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45D3" w:rsidRPr="003B2F1D" w:rsidRDefault="003B2F1D" w:rsidP="003B2F1D">
      <w:pPr>
        <w:pStyle w:val="Nessunaspaziatura"/>
        <w:jc w:val="center"/>
        <w:rPr>
          <w:rFonts w:ascii="Book Antiqua" w:hAnsi="Book Antiqua"/>
          <w:b/>
          <w:szCs w:val="22"/>
        </w:rPr>
      </w:pPr>
      <w:r w:rsidRPr="003B2F1D">
        <w:rPr>
          <w:rFonts w:ascii="Book Antiqua" w:hAnsi="Book Antiqua"/>
          <w:b/>
          <w:szCs w:val="22"/>
        </w:rPr>
        <w:t>Message for the Solemnity of the Heart of Mary</w:t>
      </w:r>
      <w:r w:rsidR="00B868EE">
        <w:rPr>
          <w:rFonts w:ascii="Book Antiqua" w:hAnsi="Book Antiqua"/>
          <w:b/>
          <w:szCs w:val="22"/>
        </w:rPr>
        <w:t xml:space="preserve"> </w:t>
      </w:r>
      <w:r w:rsidRPr="003B2F1D">
        <w:rPr>
          <w:rFonts w:ascii="Book Antiqua" w:hAnsi="Book Antiqua"/>
          <w:b/>
          <w:szCs w:val="22"/>
        </w:rPr>
        <w:t>- June 9, 2018</w:t>
      </w:r>
      <w:bookmarkStart w:id="0" w:name="_GoBack"/>
      <w:bookmarkEnd w:id="0"/>
    </w:p>
    <w:p w:rsidR="0051376F" w:rsidRDefault="0051376F" w:rsidP="00CA5551">
      <w:pPr>
        <w:pStyle w:val="Nessunaspaziatura"/>
        <w:rPr>
          <w:rFonts w:ascii="Book Antiqua" w:hAnsi="Book Antiqua"/>
          <w:color w:val="FF0000"/>
          <w:sz w:val="22"/>
          <w:szCs w:val="22"/>
        </w:rPr>
      </w:pPr>
    </w:p>
    <w:p w:rsidR="00761D12" w:rsidRPr="00A8671F" w:rsidRDefault="00761D12" w:rsidP="001E2958">
      <w:pPr>
        <w:pStyle w:val="Nessunaspaziatura"/>
        <w:jc w:val="both"/>
        <w:rPr>
          <w:rFonts w:ascii="Book Antiqua" w:hAnsi="Book Antiqua"/>
          <w:color w:val="000000" w:themeColor="text1"/>
          <w:sz w:val="22"/>
          <w:szCs w:val="22"/>
        </w:rPr>
      </w:pPr>
      <w:r w:rsidRPr="00A8671F">
        <w:rPr>
          <w:rFonts w:ascii="Book Antiqua" w:hAnsi="Book Antiqua"/>
          <w:color w:val="000000" w:themeColor="text1"/>
          <w:sz w:val="22"/>
          <w:szCs w:val="22"/>
        </w:rPr>
        <w:t xml:space="preserve">Dear brothers: </w:t>
      </w:r>
    </w:p>
    <w:p w:rsidR="00761D12" w:rsidRPr="00A8671F" w:rsidRDefault="00761D12" w:rsidP="001E2958">
      <w:pPr>
        <w:pStyle w:val="Nessunaspaziatura"/>
        <w:jc w:val="both"/>
        <w:rPr>
          <w:rFonts w:ascii="Book Antiqua" w:hAnsi="Book Antiqua"/>
          <w:color w:val="000000" w:themeColor="text1"/>
          <w:sz w:val="22"/>
          <w:szCs w:val="22"/>
        </w:rPr>
      </w:pPr>
    </w:p>
    <w:p w:rsidR="006A3805" w:rsidRPr="00A8671F" w:rsidRDefault="004724B1" w:rsidP="001E2958">
      <w:pPr>
        <w:pStyle w:val="Nessunaspaziatura"/>
        <w:jc w:val="both"/>
        <w:rPr>
          <w:rFonts w:ascii="Book Antiqua" w:hAnsi="Book Antiqua"/>
          <w:color w:val="000000" w:themeColor="text1"/>
          <w:sz w:val="22"/>
          <w:szCs w:val="22"/>
        </w:rPr>
      </w:pPr>
      <w:r w:rsidRPr="00A8671F">
        <w:rPr>
          <w:rFonts w:ascii="Book Antiqua" w:hAnsi="Book Antiqua"/>
          <w:color w:val="000000" w:themeColor="text1"/>
          <w:sz w:val="22"/>
          <w:szCs w:val="22"/>
        </w:rPr>
        <w:t>We</w:t>
      </w:r>
      <w:r w:rsidR="0048038B" w:rsidRPr="00A8671F">
        <w:rPr>
          <w:rFonts w:ascii="Book Antiqua" w:hAnsi="Book Antiqua"/>
          <w:color w:val="000000" w:themeColor="text1"/>
          <w:sz w:val="22"/>
          <w:szCs w:val="22"/>
        </w:rPr>
        <w:t xml:space="preserve"> </w:t>
      </w:r>
      <w:r w:rsidRPr="00A8671F">
        <w:rPr>
          <w:rFonts w:ascii="Book Antiqua" w:hAnsi="Book Antiqua"/>
          <w:color w:val="000000" w:themeColor="text1"/>
          <w:sz w:val="22"/>
          <w:szCs w:val="22"/>
        </w:rPr>
        <w:t xml:space="preserve">are </w:t>
      </w:r>
      <w:r w:rsidR="006A5EE0">
        <w:rPr>
          <w:rFonts w:ascii="Book Antiqua" w:hAnsi="Book Antiqua"/>
          <w:color w:val="000000" w:themeColor="text1"/>
          <w:sz w:val="22"/>
          <w:szCs w:val="22"/>
        </w:rPr>
        <w:t>sons</w:t>
      </w:r>
      <w:r w:rsidRPr="00A8671F">
        <w:rPr>
          <w:rFonts w:ascii="Book Antiqua" w:hAnsi="Book Antiqua"/>
          <w:color w:val="000000" w:themeColor="text1"/>
          <w:sz w:val="22"/>
          <w:szCs w:val="22"/>
        </w:rPr>
        <w:t xml:space="preserve"> of the heart </w:t>
      </w:r>
      <w:r w:rsidR="0048038B" w:rsidRPr="00A8671F">
        <w:rPr>
          <w:rFonts w:ascii="Book Antiqua" w:hAnsi="Book Antiqua"/>
          <w:color w:val="000000" w:themeColor="text1"/>
          <w:sz w:val="22"/>
          <w:szCs w:val="22"/>
        </w:rPr>
        <w:t>–</w:t>
      </w:r>
      <w:r w:rsidRPr="00A8671F">
        <w:rPr>
          <w:rFonts w:ascii="Book Antiqua" w:hAnsi="Book Antiqua"/>
          <w:color w:val="000000" w:themeColor="text1"/>
          <w:sz w:val="22"/>
          <w:szCs w:val="22"/>
        </w:rPr>
        <w:t xml:space="preserve"> </w:t>
      </w:r>
      <w:r w:rsidR="00160DDA" w:rsidRPr="00A8671F">
        <w:rPr>
          <w:rFonts w:ascii="Book Antiqua" w:hAnsi="Book Antiqua"/>
          <w:color w:val="000000" w:themeColor="text1"/>
          <w:sz w:val="22"/>
          <w:szCs w:val="22"/>
        </w:rPr>
        <w:t xml:space="preserve">of </w:t>
      </w:r>
      <w:r w:rsidR="0048038B" w:rsidRPr="00A8671F">
        <w:rPr>
          <w:rFonts w:ascii="Book Antiqua" w:hAnsi="Book Antiqua"/>
          <w:color w:val="000000" w:themeColor="text1"/>
          <w:sz w:val="22"/>
          <w:szCs w:val="22"/>
        </w:rPr>
        <w:t xml:space="preserve">the </w:t>
      </w:r>
      <w:r w:rsidR="00C17F5B" w:rsidRPr="00A8671F">
        <w:rPr>
          <w:rFonts w:ascii="Book Antiqua" w:hAnsi="Book Antiqua"/>
          <w:i/>
          <w:color w:val="000000" w:themeColor="text1"/>
          <w:sz w:val="22"/>
          <w:szCs w:val="22"/>
        </w:rPr>
        <w:t>Immaculate H</w:t>
      </w:r>
      <w:r w:rsidR="0048038B" w:rsidRPr="00A8671F">
        <w:rPr>
          <w:rFonts w:ascii="Book Antiqua" w:hAnsi="Book Antiqua"/>
          <w:i/>
          <w:color w:val="000000" w:themeColor="text1"/>
          <w:sz w:val="22"/>
          <w:szCs w:val="22"/>
        </w:rPr>
        <w:t>eart of Mary</w:t>
      </w:r>
      <w:r w:rsidR="0048038B" w:rsidRPr="00A8671F">
        <w:rPr>
          <w:rFonts w:ascii="Book Antiqua" w:hAnsi="Book Antiqua"/>
          <w:color w:val="000000" w:themeColor="text1"/>
          <w:sz w:val="22"/>
          <w:szCs w:val="22"/>
        </w:rPr>
        <w:t xml:space="preserve">. As Claretian missionaries, we are </w:t>
      </w:r>
      <w:r w:rsidR="00054C41" w:rsidRPr="00A8671F">
        <w:rPr>
          <w:rFonts w:ascii="Book Antiqua" w:hAnsi="Book Antiqua"/>
          <w:color w:val="000000" w:themeColor="text1"/>
          <w:sz w:val="22"/>
          <w:szCs w:val="22"/>
        </w:rPr>
        <w:t xml:space="preserve">born of her heart, formed </w:t>
      </w:r>
      <w:r w:rsidR="00C17F5B" w:rsidRPr="00A8671F">
        <w:rPr>
          <w:rFonts w:ascii="Book Antiqua" w:hAnsi="Book Antiqua"/>
          <w:color w:val="000000" w:themeColor="text1"/>
          <w:sz w:val="22"/>
          <w:szCs w:val="22"/>
        </w:rPr>
        <w:t xml:space="preserve">and accompanied by the same heart. As </w:t>
      </w:r>
      <w:r w:rsidR="009E4B67" w:rsidRPr="00A8671F">
        <w:rPr>
          <w:rFonts w:ascii="Book Antiqua" w:hAnsi="Book Antiqua"/>
          <w:color w:val="000000" w:themeColor="text1"/>
          <w:sz w:val="22"/>
          <w:szCs w:val="22"/>
        </w:rPr>
        <w:t xml:space="preserve">Pope </w:t>
      </w:r>
      <w:r w:rsidR="001E2958">
        <w:rPr>
          <w:rFonts w:ascii="Book Antiqua" w:hAnsi="Book Antiqua"/>
          <w:color w:val="000000" w:themeColor="text1"/>
          <w:sz w:val="22"/>
          <w:szCs w:val="22"/>
        </w:rPr>
        <w:t xml:space="preserve">Saint </w:t>
      </w:r>
      <w:r w:rsidR="00C17F5B" w:rsidRPr="00A8671F">
        <w:rPr>
          <w:rFonts w:ascii="Book Antiqua" w:hAnsi="Book Antiqua"/>
          <w:color w:val="000000" w:themeColor="text1"/>
          <w:sz w:val="22"/>
          <w:szCs w:val="22"/>
        </w:rPr>
        <w:t xml:space="preserve">John Paul II observed in his </w:t>
      </w:r>
      <w:proofErr w:type="spellStart"/>
      <w:r w:rsidR="00C17F5B" w:rsidRPr="00A8671F">
        <w:rPr>
          <w:rFonts w:ascii="Book Antiqua" w:hAnsi="Book Antiqua"/>
          <w:i/>
          <w:color w:val="000000" w:themeColor="text1"/>
          <w:sz w:val="22"/>
          <w:szCs w:val="22"/>
        </w:rPr>
        <w:t>Redemptor</w:t>
      </w:r>
      <w:proofErr w:type="spellEnd"/>
      <w:r w:rsidR="00C17F5B" w:rsidRPr="00A8671F">
        <w:rPr>
          <w:rFonts w:ascii="Book Antiqua" w:hAnsi="Book Antiqua"/>
          <w:i/>
          <w:color w:val="000000" w:themeColor="text1"/>
          <w:sz w:val="22"/>
          <w:szCs w:val="22"/>
        </w:rPr>
        <w:t xml:space="preserve"> </w:t>
      </w:r>
      <w:proofErr w:type="spellStart"/>
      <w:r w:rsidR="00C17F5B" w:rsidRPr="00A8671F">
        <w:rPr>
          <w:rFonts w:ascii="Book Antiqua" w:hAnsi="Book Antiqua"/>
          <w:i/>
          <w:color w:val="000000" w:themeColor="text1"/>
          <w:sz w:val="22"/>
          <w:szCs w:val="22"/>
        </w:rPr>
        <w:t>Hominis</w:t>
      </w:r>
      <w:proofErr w:type="spellEnd"/>
      <w:r w:rsidR="00C17F5B" w:rsidRPr="00A8671F">
        <w:rPr>
          <w:rFonts w:ascii="Book Antiqua" w:hAnsi="Book Antiqua"/>
          <w:color w:val="000000" w:themeColor="text1"/>
          <w:sz w:val="22"/>
          <w:szCs w:val="22"/>
        </w:rPr>
        <w:t xml:space="preserve">, </w:t>
      </w:r>
      <w:r w:rsidR="00160DDA" w:rsidRPr="00A8671F">
        <w:rPr>
          <w:rFonts w:ascii="Book Antiqua" w:hAnsi="Book Antiqua"/>
          <w:color w:val="000000" w:themeColor="text1"/>
          <w:sz w:val="22"/>
          <w:szCs w:val="22"/>
        </w:rPr>
        <w:t>“t</w:t>
      </w:r>
      <w:r w:rsidR="00C17F5B" w:rsidRPr="00A8671F">
        <w:rPr>
          <w:rFonts w:ascii="Book Antiqua" w:hAnsi="Book Antiqua"/>
          <w:color w:val="000000" w:themeColor="text1"/>
          <w:sz w:val="22"/>
          <w:szCs w:val="22"/>
        </w:rPr>
        <w:t xml:space="preserve">he </w:t>
      </w:r>
      <w:r w:rsidR="0048038B" w:rsidRPr="00A454C1">
        <w:rPr>
          <w:rFonts w:ascii="Book Antiqua" w:eastAsia="Times New Roman" w:hAnsi="Book Antiqua" w:cs="Tahoma"/>
          <w:color w:val="000000" w:themeColor="text1"/>
          <w:sz w:val="22"/>
          <w:szCs w:val="22"/>
          <w:shd w:val="clear" w:color="auto" w:fill="FFFFFF"/>
          <w:lang w:val="en-IN"/>
        </w:rPr>
        <w:t>mystery of the Redemption took shape beneath the heart of the Virgin of Nazaret</w:t>
      </w:r>
      <w:r w:rsidR="00C17F5B" w:rsidRPr="00A8671F">
        <w:rPr>
          <w:rFonts w:ascii="Book Antiqua" w:eastAsia="Times New Roman" w:hAnsi="Book Antiqua" w:cs="Tahoma"/>
          <w:color w:val="000000" w:themeColor="text1"/>
          <w:sz w:val="22"/>
          <w:szCs w:val="22"/>
          <w:shd w:val="clear" w:color="auto" w:fill="FFFFFF"/>
          <w:lang w:val="en-IN"/>
        </w:rPr>
        <w:t>h when she pronounced her ‘fiat’</w:t>
      </w:r>
      <w:r w:rsidR="0048038B" w:rsidRPr="00A454C1">
        <w:rPr>
          <w:rFonts w:ascii="Book Antiqua" w:eastAsia="Times New Roman" w:hAnsi="Book Antiqua" w:cs="Tahoma"/>
          <w:color w:val="000000" w:themeColor="text1"/>
          <w:sz w:val="22"/>
          <w:szCs w:val="22"/>
          <w:shd w:val="clear" w:color="auto" w:fill="FFFFFF"/>
          <w:lang w:val="en-IN"/>
        </w:rPr>
        <w:t xml:space="preserve">. From then on, under the special influence of the Holy Spirit, this heart, the heart of both a virgin and a mother, has always followed the work of her Son and has gone out to all those whom Christ has embraced and continues to </w:t>
      </w:r>
      <w:r w:rsidR="006A5EE0">
        <w:rPr>
          <w:rFonts w:ascii="Book Antiqua" w:eastAsia="Times New Roman" w:hAnsi="Book Antiqua" w:cs="Tahoma"/>
          <w:color w:val="000000" w:themeColor="text1"/>
          <w:sz w:val="22"/>
          <w:szCs w:val="22"/>
          <w:shd w:val="clear" w:color="auto" w:fill="FFFFFF"/>
          <w:lang w:val="en-IN"/>
        </w:rPr>
        <w:t>embrace with inexhaustible love</w:t>
      </w:r>
      <w:r w:rsidR="006A3805" w:rsidRPr="00A8671F">
        <w:rPr>
          <w:rFonts w:ascii="Book Antiqua" w:eastAsia="Times New Roman" w:hAnsi="Book Antiqua" w:cs="Tahoma"/>
          <w:color w:val="000000" w:themeColor="text1"/>
          <w:sz w:val="22"/>
          <w:szCs w:val="22"/>
          <w:shd w:val="clear" w:color="auto" w:fill="FFFFFF"/>
          <w:lang w:val="en-IN"/>
        </w:rPr>
        <w:t>.” (22)</w:t>
      </w:r>
      <w:r w:rsidR="001E2958">
        <w:rPr>
          <w:rFonts w:ascii="Book Antiqua" w:eastAsia="Times New Roman" w:hAnsi="Book Antiqua" w:cs="Tahoma"/>
          <w:color w:val="000000" w:themeColor="text1"/>
          <w:sz w:val="22"/>
          <w:szCs w:val="22"/>
          <w:shd w:val="clear" w:color="auto" w:fill="FFFFFF"/>
          <w:lang w:val="en-IN"/>
        </w:rPr>
        <w:t>.</w:t>
      </w:r>
    </w:p>
    <w:p w:rsidR="00C17F5B" w:rsidRPr="00A8671F" w:rsidRDefault="00C17F5B" w:rsidP="001E2958">
      <w:pPr>
        <w:pStyle w:val="Nessunaspaziatura"/>
        <w:ind w:left="720"/>
        <w:jc w:val="both"/>
        <w:rPr>
          <w:rFonts w:ascii="Book Antiqua" w:eastAsia="Times New Roman" w:hAnsi="Book Antiqua" w:cs="Tahoma"/>
          <w:color w:val="000000" w:themeColor="text1"/>
          <w:sz w:val="22"/>
          <w:szCs w:val="22"/>
          <w:shd w:val="clear" w:color="auto" w:fill="FFFFFF"/>
          <w:lang w:val="en-IN"/>
        </w:rPr>
      </w:pPr>
      <w:r w:rsidRPr="00A8671F">
        <w:rPr>
          <w:rFonts w:ascii="Book Antiqua" w:eastAsia="Times New Roman" w:hAnsi="Book Antiqua" w:cs="Tahoma"/>
          <w:color w:val="000000" w:themeColor="text1"/>
          <w:sz w:val="22"/>
          <w:szCs w:val="22"/>
          <w:shd w:val="clear" w:color="auto" w:fill="FFFFFF"/>
          <w:lang w:val="en-IN"/>
        </w:rPr>
        <w:t xml:space="preserve"> </w:t>
      </w:r>
    </w:p>
    <w:p w:rsidR="00393F27" w:rsidRPr="00A8671F" w:rsidRDefault="006A3805" w:rsidP="001E2958">
      <w:pPr>
        <w:pStyle w:val="Nessunaspaziatura"/>
        <w:jc w:val="both"/>
        <w:rPr>
          <w:rFonts w:ascii="Book Antiqua" w:eastAsia="Times New Roman" w:hAnsi="Book Antiqua" w:cs="Times New Roman"/>
          <w:color w:val="000000" w:themeColor="text1"/>
          <w:sz w:val="22"/>
          <w:szCs w:val="22"/>
          <w:lang w:val="en-IN"/>
        </w:rPr>
      </w:pPr>
      <w:r w:rsidRPr="00A8671F">
        <w:rPr>
          <w:rFonts w:ascii="Book Antiqua" w:eastAsia="Times New Roman" w:hAnsi="Book Antiqua" w:cs="Tahoma"/>
          <w:color w:val="000000" w:themeColor="text1"/>
          <w:sz w:val="22"/>
          <w:szCs w:val="22"/>
          <w:shd w:val="clear" w:color="auto" w:fill="FFFFFF"/>
          <w:lang w:val="en-IN"/>
        </w:rPr>
        <w:t>As we celebrate the Solemnity of the Immaculate Heart of the Blessed Virgin Mary, we</w:t>
      </w:r>
      <w:r w:rsidR="00160DDA" w:rsidRPr="00A8671F">
        <w:rPr>
          <w:rFonts w:ascii="Book Antiqua" w:eastAsia="Times New Roman" w:hAnsi="Book Antiqua" w:cs="Tahoma"/>
          <w:color w:val="000000" w:themeColor="text1"/>
          <w:sz w:val="22"/>
          <w:szCs w:val="22"/>
          <w:shd w:val="clear" w:color="auto" w:fill="FFFFFF"/>
          <w:lang w:val="en-IN"/>
        </w:rPr>
        <w:t xml:space="preserve"> </w:t>
      </w:r>
      <w:proofErr w:type="spellStart"/>
      <w:r w:rsidR="00160DDA" w:rsidRPr="00A8671F">
        <w:rPr>
          <w:rFonts w:ascii="Book Antiqua" w:eastAsia="Times New Roman" w:hAnsi="Book Antiqua" w:cs="Tahoma"/>
          <w:color w:val="000000" w:themeColor="text1"/>
          <w:sz w:val="22"/>
          <w:szCs w:val="22"/>
          <w:shd w:val="clear" w:color="auto" w:fill="FFFFFF"/>
          <w:lang w:val="en-IN"/>
        </w:rPr>
        <w:t>honor</w:t>
      </w:r>
      <w:proofErr w:type="spellEnd"/>
      <w:r w:rsidR="00160DDA" w:rsidRPr="00A8671F">
        <w:rPr>
          <w:rFonts w:ascii="Book Antiqua" w:eastAsia="Times New Roman" w:hAnsi="Book Antiqua" w:cs="Tahoma"/>
          <w:color w:val="000000" w:themeColor="text1"/>
          <w:sz w:val="22"/>
          <w:szCs w:val="22"/>
          <w:shd w:val="clear" w:color="auto" w:fill="FFFFFF"/>
          <w:lang w:val="en-IN"/>
        </w:rPr>
        <w:t xml:space="preserve"> her</w:t>
      </w:r>
      <w:r w:rsidRPr="00A8671F">
        <w:rPr>
          <w:rFonts w:ascii="Book Antiqua" w:eastAsia="Times New Roman" w:hAnsi="Book Antiqua" w:cs="Tahoma"/>
          <w:color w:val="000000" w:themeColor="text1"/>
          <w:sz w:val="22"/>
          <w:szCs w:val="22"/>
          <w:shd w:val="clear" w:color="auto" w:fill="FFFFFF"/>
          <w:lang w:val="en-IN"/>
        </w:rPr>
        <w:t xml:space="preserve"> </w:t>
      </w:r>
      <w:r w:rsidR="009E4B67" w:rsidRPr="00A8671F">
        <w:rPr>
          <w:rFonts w:ascii="Book Antiqua" w:eastAsia="Times New Roman" w:hAnsi="Book Antiqua" w:cs="Tahoma"/>
          <w:color w:val="000000" w:themeColor="text1"/>
          <w:sz w:val="22"/>
          <w:szCs w:val="22"/>
          <w:shd w:val="clear" w:color="auto" w:fill="FFFFFF"/>
          <w:lang w:val="en-IN"/>
        </w:rPr>
        <w:t xml:space="preserve">maternal </w:t>
      </w:r>
      <w:r w:rsidRPr="00A8671F">
        <w:rPr>
          <w:rFonts w:ascii="Book Antiqua" w:eastAsia="Times New Roman" w:hAnsi="Book Antiqua" w:cs="Tahoma"/>
          <w:color w:val="000000" w:themeColor="text1"/>
          <w:sz w:val="22"/>
          <w:szCs w:val="22"/>
          <w:shd w:val="clear" w:color="auto" w:fill="FFFFFF"/>
          <w:lang w:val="en-IN"/>
        </w:rPr>
        <w:t xml:space="preserve">heart by reminding ourselves of our identity as her sons, renewing our pledge to live up to the “pen picture” of such sons, as given by Father Claret in his famous definition of a missionary (cf. </w:t>
      </w:r>
      <w:proofErr w:type="spellStart"/>
      <w:r w:rsidRPr="00A8671F">
        <w:rPr>
          <w:rFonts w:ascii="Book Antiqua" w:eastAsia="Times New Roman" w:hAnsi="Book Antiqua" w:cs="Tahoma"/>
          <w:i/>
          <w:color w:val="000000" w:themeColor="text1"/>
          <w:sz w:val="22"/>
          <w:szCs w:val="22"/>
          <w:shd w:val="clear" w:color="auto" w:fill="FFFFFF"/>
          <w:lang w:val="en-IN"/>
        </w:rPr>
        <w:t>Aut</w:t>
      </w:r>
      <w:proofErr w:type="spellEnd"/>
      <w:r w:rsidRPr="00A8671F">
        <w:rPr>
          <w:rFonts w:ascii="Book Antiqua" w:eastAsia="Times New Roman" w:hAnsi="Book Antiqua" w:cs="Tahoma"/>
          <w:i/>
          <w:color w:val="000000" w:themeColor="text1"/>
          <w:sz w:val="22"/>
          <w:szCs w:val="22"/>
          <w:shd w:val="clear" w:color="auto" w:fill="FFFFFF"/>
          <w:lang w:val="en-IN"/>
        </w:rPr>
        <w:t>.</w:t>
      </w:r>
      <w:r w:rsidRPr="00A8671F">
        <w:rPr>
          <w:rFonts w:ascii="Book Antiqua" w:eastAsia="Times New Roman" w:hAnsi="Book Antiqua" w:cs="Tahoma"/>
          <w:color w:val="000000" w:themeColor="text1"/>
          <w:sz w:val="22"/>
          <w:szCs w:val="22"/>
          <w:shd w:val="clear" w:color="auto" w:fill="FFFFFF"/>
          <w:lang w:val="en-IN"/>
        </w:rPr>
        <w:t xml:space="preserve"> 494). What a blessing for us to be called the sons of her heart! For, her heart is truly a temple of God, beating every moment with love for God and of humanity. As St. Jerome wrote, “e</w:t>
      </w:r>
      <w:r w:rsidRPr="00A8671F">
        <w:rPr>
          <w:rFonts w:ascii="Book Antiqua" w:eastAsia="Times New Roman" w:hAnsi="Book Antiqua" w:cs="Times New Roman"/>
          <w:color w:val="000000" w:themeColor="text1"/>
          <w:sz w:val="22"/>
          <w:szCs w:val="22"/>
          <w:lang w:val="en-IN"/>
        </w:rPr>
        <w:t>ven while living in the world, the heart of Mary was so filled with motherly tenderness and compassion for [people] that no-one ever suffered so much for their own pains, as Mary suffered for the pains of her children.”</w:t>
      </w:r>
      <w:r w:rsidR="00393F27" w:rsidRPr="00A8671F">
        <w:rPr>
          <w:rFonts w:ascii="Book Antiqua" w:eastAsia="Times New Roman" w:hAnsi="Book Antiqua" w:cs="Times New Roman"/>
          <w:color w:val="000000" w:themeColor="text1"/>
          <w:sz w:val="22"/>
          <w:szCs w:val="22"/>
          <w:lang w:val="en-IN"/>
        </w:rPr>
        <w:t xml:space="preserve"> Our struggles are her struggles, our dreams are her dreams, our joys are her joys. </w:t>
      </w:r>
      <w:r w:rsidR="00D40119" w:rsidRPr="00A8671F">
        <w:rPr>
          <w:rFonts w:ascii="Book Antiqua" w:eastAsia="Times New Roman" w:hAnsi="Book Antiqua" w:cs="Times New Roman"/>
          <w:color w:val="000000" w:themeColor="text1"/>
          <w:sz w:val="22"/>
          <w:szCs w:val="22"/>
          <w:lang w:val="en-IN"/>
        </w:rPr>
        <w:t>Pope Francis reminds us that Mary is “</w:t>
      </w:r>
      <w:r w:rsidR="00393F27" w:rsidRPr="00A8671F">
        <w:rPr>
          <w:rFonts w:ascii="Book Antiqua" w:hAnsi="Book Antiqua"/>
          <w:color w:val="000000" w:themeColor="text1"/>
          <w:sz w:val="22"/>
          <w:szCs w:val="22"/>
        </w:rPr>
        <w:t>the handmaid of the</w:t>
      </w:r>
      <w:r w:rsidR="00D40119" w:rsidRPr="00A8671F">
        <w:rPr>
          <w:rFonts w:ascii="Book Antiqua" w:hAnsi="Book Antiqua"/>
          <w:color w:val="000000" w:themeColor="text1"/>
          <w:sz w:val="22"/>
          <w:szCs w:val="22"/>
        </w:rPr>
        <w:t xml:space="preserve"> </w:t>
      </w:r>
      <w:r w:rsidR="00393F27" w:rsidRPr="00A8671F">
        <w:rPr>
          <w:rFonts w:ascii="Book Antiqua" w:hAnsi="Book Antiqua"/>
          <w:color w:val="000000" w:themeColor="text1"/>
          <w:sz w:val="22"/>
          <w:szCs w:val="22"/>
        </w:rPr>
        <w:t>Father who sings his praises. She is the friend</w:t>
      </w:r>
      <w:r w:rsidR="00D40119" w:rsidRPr="00A8671F">
        <w:rPr>
          <w:rFonts w:ascii="Book Antiqua" w:hAnsi="Book Antiqua"/>
          <w:color w:val="000000" w:themeColor="text1"/>
          <w:sz w:val="22"/>
          <w:szCs w:val="22"/>
        </w:rPr>
        <w:t xml:space="preserve"> </w:t>
      </w:r>
      <w:r w:rsidR="00393F27" w:rsidRPr="00A8671F">
        <w:rPr>
          <w:rFonts w:ascii="Book Antiqua" w:hAnsi="Book Antiqua"/>
          <w:color w:val="000000" w:themeColor="text1"/>
          <w:sz w:val="22"/>
          <w:szCs w:val="22"/>
        </w:rPr>
        <w:t>who is ever concerned that wine not be lacking</w:t>
      </w:r>
      <w:r w:rsidR="00D40119" w:rsidRPr="00A8671F">
        <w:rPr>
          <w:rFonts w:ascii="Book Antiqua" w:hAnsi="Book Antiqua"/>
          <w:color w:val="000000" w:themeColor="text1"/>
          <w:sz w:val="22"/>
          <w:szCs w:val="22"/>
        </w:rPr>
        <w:t xml:space="preserve"> in our lives. She is the </w:t>
      </w:r>
      <w:r w:rsidR="00393F27" w:rsidRPr="00A8671F">
        <w:rPr>
          <w:rFonts w:ascii="Book Antiqua" w:hAnsi="Book Antiqua"/>
          <w:color w:val="000000" w:themeColor="text1"/>
          <w:sz w:val="22"/>
          <w:szCs w:val="22"/>
        </w:rPr>
        <w:t>woman whose heart was</w:t>
      </w:r>
      <w:r w:rsidR="00D40119" w:rsidRPr="00A8671F">
        <w:rPr>
          <w:rFonts w:ascii="Book Antiqua" w:hAnsi="Book Antiqua"/>
          <w:color w:val="000000" w:themeColor="text1"/>
          <w:sz w:val="22"/>
          <w:szCs w:val="22"/>
        </w:rPr>
        <w:t xml:space="preserve"> </w:t>
      </w:r>
      <w:r w:rsidR="00393F27" w:rsidRPr="00A8671F">
        <w:rPr>
          <w:rFonts w:ascii="Book Antiqua" w:hAnsi="Book Antiqua"/>
          <w:color w:val="000000" w:themeColor="text1"/>
          <w:sz w:val="22"/>
          <w:szCs w:val="22"/>
        </w:rPr>
        <w:t>pierced by a sword and who understands all our</w:t>
      </w:r>
      <w:r w:rsidR="00D40119" w:rsidRPr="00A8671F">
        <w:rPr>
          <w:rFonts w:ascii="Book Antiqua" w:hAnsi="Book Antiqua"/>
          <w:color w:val="000000" w:themeColor="text1"/>
          <w:sz w:val="22"/>
          <w:szCs w:val="22"/>
        </w:rPr>
        <w:t xml:space="preserve"> </w:t>
      </w:r>
      <w:r w:rsidR="00393F27" w:rsidRPr="00A8671F">
        <w:rPr>
          <w:rFonts w:ascii="Book Antiqua" w:hAnsi="Book Antiqua"/>
          <w:color w:val="000000" w:themeColor="text1"/>
          <w:sz w:val="22"/>
          <w:szCs w:val="22"/>
        </w:rPr>
        <w:t>pain. As mother of all, she is a sign of hope for</w:t>
      </w:r>
      <w:r w:rsidR="00D40119" w:rsidRPr="00A8671F">
        <w:rPr>
          <w:rFonts w:ascii="Book Antiqua" w:hAnsi="Book Antiqua"/>
          <w:color w:val="000000" w:themeColor="text1"/>
          <w:sz w:val="22"/>
          <w:szCs w:val="22"/>
        </w:rPr>
        <w:t xml:space="preserve"> </w:t>
      </w:r>
      <w:r w:rsidR="00393F27" w:rsidRPr="00A8671F">
        <w:rPr>
          <w:rFonts w:ascii="Book Antiqua" w:hAnsi="Book Antiqua"/>
          <w:color w:val="000000" w:themeColor="text1"/>
          <w:sz w:val="22"/>
          <w:szCs w:val="22"/>
        </w:rPr>
        <w:t>peoples suffering the birth pangs of justice. She</w:t>
      </w:r>
      <w:r w:rsidR="00D40119" w:rsidRPr="00A8671F">
        <w:rPr>
          <w:rFonts w:ascii="Book Antiqua" w:hAnsi="Book Antiqua"/>
          <w:color w:val="000000" w:themeColor="text1"/>
          <w:sz w:val="22"/>
          <w:szCs w:val="22"/>
        </w:rPr>
        <w:t xml:space="preserve"> </w:t>
      </w:r>
      <w:r w:rsidR="00393F27" w:rsidRPr="00A8671F">
        <w:rPr>
          <w:rFonts w:ascii="Book Antiqua" w:hAnsi="Book Antiqua"/>
          <w:color w:val="000000" w:themeColor="text1"/>
          <w:sz w:val="22"/>
          <w:szCs w:val="22"/>
        </w:rPr>
        <w:t>is the missionary who draws near to us and accompanies us throughout life, opening our hearts</w:t>
      </w:r>
      <w:r w:rsidR="00D40119" w:rsidRPr="00A8671F">
        <w:rPr>
          <w:rFonts w:ascii="Book Antiqua" w:hAnsi="Book Antiqua"/>
          <w:color w:val="000000" w:themeColor="text1"/>
          <w:sz w:val="22"/>
          <w:szCs w:val="22"/>
        </w:rPr>
        <w:t xml:space="preserve"> </w:t>
      </w:r>
      <w:r w:rsidR="00393F27" w:rsidRPr="00A8671F">
        <w:rPr>
          <w:rFonts w:ascii="Book Antiqua" w:hAnsi="Book Antiqua"/>
          <w:color w:val="000000" w:themeColor="text1"/>
          <w:sz w:val="22"/>
          <w:szCs w:val="22"/>
        </w:rPr>
        <w:t>to faith by her maternal love. As a true mother,</w:t>
      </w:r>
      <w:r w:rsidR="00D40119" w:rsidRPr="00A8671F">
        <w:rPr>
          <w:rFonts w:ascii="Book Antiqua" w:hAnsi="Book Antiqua"/>
          <w:color w:val="000000" w:themeColor="text1"/>
          <w:sz w:val="22"/>
          <w:szCs w:val="22"/>
        </w:rPr>
        <w:t xml:space="preserve"> </w:t>
      </w:r>
      <w:r w:rsidR="00393F27" w:rsidRPr="00A8671F">
        <w:rPr>
          <w:rFonts w:ascii="Book Antiqua" w:hAnsi="Book Antiqua"/>
          <w:color w:val="000000" w:themeColor="text1"/>
          <w:sz w:val="22"/>
          <w:szCs w:val="22"/>
        </w:rPr>
        <w:t>she wa</w:t>
      </w:r>
      <w:r w:rsidR="00D40119" w:rsidRPr="00A8671F">
        <w:rPr>
          <w:rFonts w:ascii="Book Antiqua" w:hAnsi="Book Antiqua"/>
          <w:color w:val="000000" w:themeColor="text1"/>
          <w:sz w:val="22"/>
          <w:szCs w:val="22"/>
        </w:rPr>
        <w:t xml:space="preserve">lks at our side, she shares our </w:t>
      </w:r>
      <w:r w:rsidR="00393F27" w:rsidRPr="00A8671F">
        <w:rPr>
          <w:rFonts w:ascii="Book Antiqua" w:hAnsi="Book Antiqua"/>
          <w:color w:val="000000" w:themeColor="text1"/>
          <w:sz w:val="22"/>
          <w:szCs w:val="22"/>
        </w:rPr>
        <w:t>struggles</w:t>
      </w:r>
      <w:r w:rsidR="00D40119" w:rsidRPr="00A8671F">
        <w:rPr>
          <w:rFonts w:ascii="Book Antiqua" w:hAnsi="Book Antiqua"/>
          <w:color w:val="000000" w:themeColor="text1"/>
          <w:sz w:val="22"/>
          <w:szCs w:val="22"/>
        </w:rPr>
        <w:t xml:space="preserve"> </w:t>
      </w:r>
      <w:r w:rsidR="00393F27" w:rsidRPr="00A8671F">
        <w:rPr>
          <w:rFonts w:ascii="Book Antiqua" w:hAnsi="Book Antiqua"/>
          <w:color w:val="000000" w:themeColor="text1"/>
          <w:sz w:val="22"/>
          <w:szCs w:val="22"/>
        </w:rPr>
        <w:t>and she constantly surrounds us with God’s love</w:t>
      </w:r>
      <w:r w:rsidR="00D40119" w:rsidRPr="00A8671F">
        <w:rPr>
          <w:rFonts w:ascii="Book Antiqua" w:hAnsi="Book Antiqua"/>
          <w:color w:val="000000" w:themeColor="text1"/>
          <w:sz w:val="22"/>
          <w:szCs w:val="22"/>
        </w:rPr>
        <w:t>” (</w:t>
      </w:r>
      <w:proofErr w:type="spellStart"/>
      <w:r w:rsidR="00D40119" w:rsidRPr="00A8671F">
        <w:rPr>
          <w:rFonts w:ascii="Book Antiqua" w:hAnsi="Book Antiqua"/>
          <w:i/>
          <w:color w:val="000000" w:themeColor="text1"/>
          <w:sz w:val="22"/>
          <w:szCs w:val="22"/>
        </w:rPr>
        <w:t>Evangelii</w:t>
      </w:r>
      <w:proofErr w:type="spellEnd"/>
      <w:r w:rsidR="00D40119" w:rsidRPr="00A8671F">
        <w:rPr>
          <w:rFonts w:ascii="Book Antiqua" w:hAnsi="Book Antiqua"/>
          <w:i/>
          <w:color w:val="000000" w:themeColor="text1"/>
          <w:sz w:val="22"/>
          <w:szCs w:val="22"/>
        </w:rPr>
        <w:t xml:space="preserve"> </w:t>
      </w:r>
      <w:proofErr w:type="spellStart"/>
      <w:r w:rsidR="00D40119" w:rsidRPr="00A8671F">
        <w:rPr>
          <w:rFonts w:ascii="Book Antiqua" w:hAnsi="Book Antiqua"/>
          <w:i/>
          <w:color w:val="000000" w:themeColor="text1"/>
          <w:sz w:val="22"/>
          <w:szCs w:val="22"/>
        </w:rPr>
        <w:t>Gaudium</w:t>
      </w:r>
      <w:proofErr w:type="spellEnd"/>
      <w:r w:rsidR="00D40119" w:rsidRPr="00A8671F">
        <w:rPr>
          <w:rFonts w:ascii="Book Antiqua" w:hAnsi="Book Antiqua"/>
          <w:color w:val="000000" w:themeColor="text1"/>
          <w:sz w:val="22"/>
          <w:szCs w:val="22"/>
        </w:rPr>
        <w:t>, 286).</w:t>
      </w:r>
      <w:r w:rsidR="00D40119" w:rsidRPr="00A8671F">
        <w:rPr>
          <w:rFonts w:ascii="Book Antiqua" w:hAnsi="Book Antiqua"/>
          <w:i/>
          <w:color w:val="000000" w:themeColor="text1"/>
          <w:sz w:val="22"/>
          <w:szCs w:val="22"/>
        </w:rPr>
        <w:t xml:space="preserve"> </w:t>
      </w:r>
    </w:p>
    <w:p w:rsidR="00393F27" w:rsidRPr="00A8671F" w:rsidRDefault="00393F27" w:rsidP="001E2958">
      <w:pPr>
        <w:pStyle w:val="Nessunaspaziatura"/>
        <w:jc w:val="both"/>
        <w:rPr>
          <w:rFonts w:ascii="Book Antiqua" w:hAnsi="Book Antiqua"/>
          <w:color w:val="000000" w:themeColor="text1"/>
          <w:sz w:val="22"/>
          <w:szCs w:val="22"/>
        </w:rPr>
      </w:pPr>
    </w:p>
    <w:p w:rsidR="00393F27" w:rsidRPr="00A8671F" w:rsidRDefault="00D40119" w:rsidP="001E2958">
      <w:pPr>
        <w:pStyle w:val="Nessunaspaziatura"/>
        <w:jc w:val="both"/>
        <w:rPr>
          <w:rFonts w:ascii="Book Antiqua" w:hAnsi="Book Antiqua"/>
          <w:color w:val="000000" w:themeColor="text1"/>
          <w:sz w:val="22"/>
          <w:szCs w:val="22"/>
        </w:rPr>
      </w:pPr>
      <w:r w:rsidRPr="00A8671F">
        <w:rPr>
          <w:rFonts w:ascii="Book Antiqua" w:hAnsi="Book Antiqua"/>
          <w:color w:val="000000" w:themeColor="text1"/>
          <w:sz w:val="22"/>
          <w:szCs w:val="22"/>
        </w:rPr>
        <w:t xml:space="preserve">This heart of Mary is tender, full of compassion; but, as is evident from her </w:t>
      </w:r>
      <w:proofErr w:type="spellStart"/>
      <w:r w:rsidRPr="00A8671F">
        <w:rPr>
          <w:rFonts w:ascii="Book Antiqua" w:hAnsi="Book Antiqua"/>
          <w:i/>
          <w:color w:val="000000" w:themeColor="text1"/>
          <w:sz w:val="22"/>
          <w:szCs w:val="22"/>
        </w:rPr>
        <w:t>Magnificat</w:t>
      </w:r>
      <w:proofErr w:type="spellEnd"/>
      <w:r w:rsidRPr="00A8671F">
        <w:rPr>
          <w:rFonts w:ascii="Book Antiqua" w:hAnsi="Book Antiqua"/>
          <w:i/>
          <w:color w:val="000000" w:themeColor="text1"/>
          <w:sz w:val="22"/>
          <w:szCs w:val="22"/>
        </w:rPr>
        <w:t xml:space="preserve"> </w:t>
      </w:r>
      <w:r w:rsidRPr="00A8671F">
        <w:rPr>
          <w:rFonts w:ascii="Book Antiqua" w:hAnsi="Book Antiqua"/>
          <w:color w:val="000000" w:themeColor="text1"/>
          <w:sz w:val="22"/>
          <w:szCs w:val="22"/>
        </w:rPr>
        <w:t xml:space="preserve">(Cf. Luke 1:46-55) it also seeks justice – God’s justice: </w:t>
      </w:r>
      <w:r w:rsidR="002F7C29">
        <w:rPr>
          <w:rFonts w:ascii="Book Antiqua" w:hAnsi="Book Antiqua"/>
          <w:color w:val="000000" w:themeColor="text1"/>
          <w:sz w:val="22"/>
          <w:szCs w:val="22"/>
        </w:rPr>
        <w:t>S</w:t>
      </w:r>
      <w:r w:rsidRPr="00A8671F">
        <w:rPr>
          <w:rFonts w:ascii="Book Antiqua" w:hAnsi="Book Antiqua"/>
          <w:color w:val="000000" w:themeColor="text1"/>
          <w:sz w:val="22"/>
          <w:szCs w:val="22"/>
        </w:rPr>
        <w:t xml:space="preserve">he dreams, desires, and works for a transformed world </w:t>
      </w:r>
      <w:r w:rsidR="006429A2" w:rsidRPr="00A8671F">
        <w:rPr>
          <w:rFonts w:ascii="Book Antiqua" w:hAnsi="Book Antiqua"/>
          <w:color w:val="000000" w:themeColor="text1"/>
          <w:sz w:val="22"/>
          <w:szCs w:val="22"/>
        </w:rPr>
        <w:t>where the</w:t>
      </w:r>
      <w:r w:rsidRPr="00A8671F">
        <w:rPr>
          <w:rFonts w:ascii="Book Antiqua" w:hAnsi="Book Antiqua"/>
          <w:color w:val="000000" w:themeColor="text1"/>
          <w:sz w:val="22"/>
          <w:szCs w:val="22"/>
        </w:rPr>
        <w:t xml:space="preserve"> poor are cared </w:t>
      </w:r>
      <w:r w:rsidR="006429A2" w:rsidRPr="00A8671F">
        <w:rPr>
          <w:rFonts w:ascii="Book Antiqua" w:hAnsi="Book Antiqua"/>
          <w:color w:val="000000" w:themeColor="text1"/>
          <w:sz w:val="22"/>
          <w:szCs w:val="22"/>
        </w:rPr>
        <w:t>for;</w:t>
      </w:r>
      <w:r w:rsidRPr="00A8671F">
        <w:rPr>
          <w:rFonts w:ascii="Book Antiqua" w:hAnsi="Book Antiqua"/>
          <w:color w:val="000000" w:themeColor="text1"/>
          <w:sz w:val="22"/>
          <w:szCs w:val="22"/>
        </w:rPr>
        <w:t xml:space="preserve"> the</w:t>
      </w:r>
      <w:r w:rsidR="006429A2" w:rsidRPr="00A8671F">
        <w:rPr>
          <w:rFonts w:ascii="Book Antiqua" w:hAnsi="Book Antiqua"/>
          <w:color w:val="000000" w:themeColor="text1"/>
          <w:sz w:val="22"/>
          <w:szCs w:val="22"/>
        </w:rPr>
        <w:t xml:space="preserve"> oppressed go free;</w:t>
      </w:r>
      <w:r w:rsidRPr="00A8671F">
        <w:rPr>
          <w:rFonts w:ascii="Book Antiqua" w:hAnsi="Book Antiqua"/>
          <w:color w:val="000000" w:themeColor="text1"/>
          <w:sz w:val="22"/>
          <w:szCs w:val="22"/>
        </w:rPr>
        <w:t xml:space="preserve"> pride, power, and hunger </w:t>
      </w:r>
      <w:r w:rsidR="006429A2" w:rsidRPr="00A8671F">
        <w:rPr>
          <w:rFonts w:ascii="Book Antiqua" w:hAnsi="Book Antiqua"/>
          <w:color w:val="000000" w:themeColor="text1"/>
          <w:sz w:val="22"/>
          <w:szCs w:val="22"/>
        </w:rPr>
        <w:t>are eliminated;</w:t>
      </w:r>
      <w:r w:rsidRPr="00A8671F">
        <w:rPr>
          <w:rFonts w:ascii="Book Antiqua" w:hAnsi="Book Antiqua"/>
          <w:color w:val="000000" w:themeColor="text1"/>
          <w:sz w:val="22"/>
          <w:szCs w:val="22"/>
        </w:rPr>
        <w:t xml:space="preserve"> and God’s mercy rules.  “This interplay of justice and tenderness, of contemplation and concern for others, is what makes the ecclesial community look to</w:t>
      </w:r>
      <w:r w:rsidR="00160DDA" w:rsidRPr="00A8671F">
        <w:rPr>
          <w:rFonts w:ascii="Book Antiqua" w:hAnsi="Book Antiqua"/>
          <w:color w:val="000000" w:themeColor="text1"/>
          <w:sz w:val="22"/>
          <w:szCs w:val="22"/>
        </w:rPr>
        <w:t xml:space="preserve"> </w:t>
      </w:r>
      <w:r w:rsidRPr="00A8671F">
        <w:rPr>
          <w:rFonts w:ascii="Book Antiqua" w:hAnsi="Book Antiqua"/>
          <w:color w:val="000000" w:themeColor="text1"/>
          <w:sz w:val="22"/>
          <w:szCs w:val="22"/>
        </w:rPr>
        <w:t>Mary as a model of evangelization” (</w:t>
      </w:r>
      <w:proofErr w:type="spellStart"/>
      <w:r w:rsidRPr="00A8671F">
        <w:rPr>
          <w:rFonts w:ascii="Book Antiqua" w:hAnsi="Book Antiqua"/>
          <w:i/>
          <w:color w:val="000000" w:themeColor="text1"/>
          <w:sz w:val="22"/>
          <w:szCs w:val="22"/>
        </w:rPr>
        <w:t>Evangelii</w:t>
      </w:r>
      <w:proofErr w:type="spellEnd"/>
      <w:r w:rsidRPr="00A8671F">
        <w:rPr>
          <w:rFonts w:ascii="Book Antiqua" w:hAnsi="Book Antiqua"/>
          <w:i/>
          <w:color w:val="000000" w:themeColor="text1"/>
          <w:sz w:val="22"/>
          <w:szCs w:val="22"/>
        </w:rPr>
        <w:t xml:space="preserve"> </w:t>
      </w:r>
      <w:proofErr w:type="spellStart"/>
      <w:r w:rsidRPr="00A8671F">
        <w:rPr>
          <w:rFonts w:ascii="Book Antiqua" w:hAnsi="Book Antiqua"/>
          <w:i/>
          <w:color w:val="000000" w:themeColor="text1"/>
          <w:sz w:val="22"/>
          <w:szCs w:val="22"/>
        </w:rPr>
        <w:t>Gaudium</w:t>
      </w:r>
      <w:proofErr w:type="spellEnd"/>
      <w:r w:rsidRPr="00A8671F">
        <w:rPr>
          <w:rFonts w:ascii="Book Antiqua" w:hAnsi="Book Antiqua"/>
          <w:i/>
          <w:color w:val="000000" w:themeColor="text1"/>
          <w:sz w:val="22"/>
          <w:szCs w:val="22"/>
        </w:rPr>
        <w:t>,</w:t>
      </w:r>
      <w:r w:rsidR="009E4B67" w:rsidRPr="00A8671F">
        <w:rPr>
          <w:rFonts w:ascii="Book Antiqua" w:hAnsi="Book Antiqua"/>
          <w:color w:val="000000" w:themeColor="text1"/>
          <w:sz w:val="22"/>
          <w:szCs w:val="22"/>
        </w:rPr>
        <w:t xml:space="preserve"> </w:t>
      </w:r>
      <w:r w:rsidRPr="00A8671F">
        <w:rPr>
          <w:rFonts w:ascii="Book Antiqua" w:hAnsi="Book Antiqua"/>
          <w:color w:val="000000" w:themeColor="text1"/>
          <w:sz w:val="22"/>
          <w:szCs w:val="22"/>
        </w:rPr>
        <w:t>288</w:t>
      </w:r>
      <w:r w:rsidR="009E4B67" w:rsidRPr="00A8671F">
        <w:rPr>
          <w:rFonts w:ascii="Book Antiqua" w:hAnsi="Book Antiqua"/>
          <w:color w:val="000000" w:themeColor="text1"/>
          <w:sz w:val="22"/>
          <w:szCs w:val="22"/>
        </w:rPr>
        <w:t>): Indeed,</w:t>
      </w:r>
      <w:r w:rsidRPr="00A8671F">
        <w:rPr>
          <w:rFonts w:ascii="Book Antiqua" w:hAnsi="Book Antiqua"/>
          <w:color w:val="000000" w:themeColor="text1"/>
          <w:sz w:val="22"/>
          <w:szCs w:val="22"/>
        </w:rPr>
        <w:t xml:space="preserve"> a model for our Claretian evangelization. </w:t>
      </w:r>
      <w:r w:rsidR="006429A2" w:rsidRPr="00A8671F">
        <w:rPr>
          <w:rFonts w:ascii="Book Antiqua" w:eastAsia="Times New Roman" w:hAnsi="Book Antiqua" w:cs="Times New Roman"/>
          <w:color w:val="000000" w:themeColor="text1"/>
          <w:sz w:val="22"/>
          <w:szCs w:val="22"/>
          <w:lang w:val="en-IN"/>
        </w:rPr>
        <w:t>We seek refuge in this heart; and we pray that our hearts truly become like hers, so filled with love for Christ and suffering humanity. We pray as Mother Teresa prayed: "Mary, give me your Heart: so beautiful, so pure, so immaculate; your Heart so full of love and humility that I may be able to receive Jesus in the</w:t>
      </w:r>
      <w:r w:rsidR="009F53A8">
        <w:rPr>
          <w:rFonts w:ascii="Book Antiqua" w:eastAsia="Times New Roman" w:hAnsi="Book Antiqua" w:cs="Times New Roman"/>
          <w:color w:val="000000" w:themeColor="text1"/>
          <w:sz w:val="22"/>
          <w:szCs w:val="22"/>
          <w:lang w:val="en-IN"/>
        </w:rPr>
        <w:t xml:space="preserve"> Bread of Life and love Him as Y</w:t>
      </w:r>
      <w:r w:rsidR="006429A2" w:rsidRPr="00A8671F">
        <w:rPr>
          <w:rFonts w:ascii="Book Antiqua" w:eastAsia="Times New Roman" w:hAnsi="Book Antiqua" w:cs="Times New Roman"/>
          <w:color w:val="000000" w:themeColor="text1"/>
          <w:sz w:val="22"/>
          <w:szCs w:val="22"/>
          <w:lang w:val="en-IN"/>
        </w:rPr>
        <w:t>ou love Him and serve Him in the distressing guise of the poor."</w:t>
      </w:r>
    </w:p>
    <w:p w:rsidR="00393F27" w:rsidRPr="00A8671F" w:rsidRDefault="00393F27" w:rsidP="001E2958">
      <w:pPr>
        <w:pStyle w:val="Nessunaspaziatura"/>
        <w:jc w:val="both"/>
        <w:rPr>
          <w:rFonts w:ascii="Book Antiqua" w:hAnsi="Book Antiqua"/>
          <w:color w:val="000000" w:themeColor="text1"/>
          <w:sz w:val="22"/>
          <w:szCs w:val="22"/>
        </w:rPr>
      </w:pPr>
    </w:p>
    <w:p w:rsidR="006429A2" w:rsidRPr="00A8671F" w:rsidRDefault="006429A2" w:rsidP="001E2958">
      <w:pPr>
        <w:pStyle w:val="Nessunaspaziatura"/>
        <w:jc w:val="both"/>
        <w:rPr>
          <w:rFonts w:ascii="Book Antiqua" w:hAnsi="Book Antiqua"/>
          <w:color w:val="000000" w:themeColor="text1"/>
          <w:sz w:val="22"/>
          <w:szCs w:val="22"/>
        </w:rPr>
      </w:pPr>
      <w:r w:rsidRPr="00A8671F">
        <w:rPr>
          <w:rFonts w:ascii="Book Antiqua" w:hAnsi="Book Antiqua"/>
          <w:color w:val="000000" w:themeColor="text1"/>
          <w:sz w:val="22"/>
          <w:szCs w:val="22"/>
        </w:rPr>
        <w:t xml:space="preserve">It makes heart-sense that the Solemnity of the Immaculate Heart follows immediately the Solemnity of the Sacred Heart: the heart of the Mother closely follows that of the Son. </w:t>
      </w:r>
      <w:proofErr w:type="spellStart"/>
      <w:r w:rsidR="009E4B67" w:rsidRPr="00A8671F">
        <w:rPr>
          <w:rFonts w:ascii="Book Antiqua" w:hAnsi="Book Antiqua"/>
          <w:color w:val="000000" w:themeColor="text1"/>
          <w:sz w:val="22"/>
          <w:szCs w:val="22"/>
        </w:rPr>
        <w:t>Symeon</w:t>
      </w:r>
      <w:proofErr w:type="spellEnd"/>
      <w:r w:rsidR="009E4B67" w:rsidRPr="00A8671F">
        <w:rPr>
          <w:rFonts w:ascii="Book Antiqua" w:hAnsi="Book Antiqua"/>
          <w:color w:val="000000" w:themeColor="text1"/>
          <w:sz w:val="22"/>
          <w:szCs w:val="22"/>
        </w:rPr>
        <w:t xml:space="preserve">, the New Theologian, of the tenth century wrote that we must put our mind in the heart and stay inside it, and from the depth of the heart, we should lift up our prayers to God. We may interpret his words as an invitation to join our hearts with the heart of Mary, contemplating the heart of her Son. </w:t>
      </w:r>
      <w:r w:rsidR="000C5ECB" w:rsidRPr="00A8671F">
        <w:rPr>
          <w:rFonts w:ascii="Book Antiqua" w:hAnsi="Book Antiqua"/>
          <w:color w:val="000000" w:themeColor="text1"/>
          <w:sz w:val="22"/>
          <w:szCs w:val="22"/>
        </w:rPr>
        <w:t xml:space="preserve">I wish you all the joys and blessings of the Mother’s Heart, our missionary hearth and home. </w:t>
      </w:r>
    </w:p>
    <w:p w:rsidR="00CF4458" w:rsidRPr="00A8671F" w:rsidRDefault="00CF4458" w:rsidP="001E2958">
      <w:pPr>
        <w:pStyle w:val="Nessunaspaziatura"/>
        <w:jc w:val="both"/>
        <w:rPr>
          <w:rFonts w:ascii="Book Antiqua" w:hAnsi="Book Antiqua"/>
          <w:color w:val="000000" w:themeColor="text1"/>
          <w:sz w:val="22"/>
          <w:szCs w:val="22"/>
        </w:rPr>
      </w:pPr>
    </w:p>
    <w:p w:rsidR="009E4B67" w:rsidRPr="00A8671F" w:rsidRDefault="009E4B67" w:rsidP="001E2958">
      <w:pPr>
        <w:pStyle w:val="Nessunaspaziatura"/>
        <w:jc w:val="both"/>
        <w:rPr>
          <w:rFonts w:ascii="Book Antiqua" w:hAnsi="Book Antiqua" w:cs="Arial"/>
          <w:color w:val="000000" w:themeColor="text1"/>
          <w:sz w:val="22"/>
          <w:szCs w:val="22"/>
        </w:rPr>
      </w:pPr>
      <w:r w:rsidRPr="00A8671F">
        <w:rPr>
          <w:rStyle w:val="Enfasigrassetto"/>
          <w:rFonts w:ascii="Book Antiqua" w:hAnsi="Book Antiqua" w:cs="Arial"/>
          <w:color w:val="000000" w:themeColor="text1"/>
          <w:sz w:val="22"/>
          <w:szCs w:val="22"/>
          <w:bdr w:val="none" w:sz="0" w:space="0" w:color="auto" w:frame="1"/>
        </w:rPr>
        <w:t xml:space="preserve">Mathew Vattamattam, </w:t>
      </w:r>
      <w:r w:rsidR="00CF4458" w:rsidRPr="00A8671F">
        <w:rPr>
          <w:rStyle w:val="Enfasigrassetto"/>
          <w:rFonts w:ascii="Book Antiqua" w:hAnsi="Book Antiqua" w:cs="Arial"/>
          <w:color w:val="000000" w:themeColor="text1"/>
          <w:sz w:val="22"/>
          <w:szCs w:val="22"/>
          <w:bdr w:val="none" w:sz="0" w:space="0" w:color="auto" w:frame="1"/>
        </w:rPr>
        <w:t>CMF</w:t>
      </w:r>
    </w:p>
    <w:p w:rsidR="009E4B67" w:rsidRPr="001E2958" w:rsidRDefault="009E4B67" w:rsidP="001E2958">
      <w:pPr>
        <w:pStyle w:val="Nessunaspaziatura"/>
        <w:jc w:val="both"/>
        <w:rPr>
          <w:rFonts w:ascii="Book Antiqua" w:hAnsi="Book Antiqua"/>
          <w:color w:val="000000" w:themeColor="text1"/>
          <w:sz w:val="22"/>
          <w:szCs w:val="22"/>
        </w:rPr>
      </w:pPr>
      <w:r w:rsidRPr="00A8671F">
        <w:rPr>
          <w:rStyle w:val="Enfasicorsivo"/>
          <w:rFonts w:ascii="Book Antiqua" w:hAnsi="Book Antiqua" w:cs="Arial"/>
          <w:color w:val="000000" w:themeColor="text1"/>
          <w:sz w:val="22"/>
          <w:szCs w:val="22"/>
          <w:bdr w:val="none" w:sz="0" w:space="0" w:color="auto" w:frame="1"/>
        </w:rPr>
        <w:t>Superior Genera</w:t>
      </w:r>
      <w:r w:rsidR="00CF4458" w:rsidRPr="00A8671F">
        <w:rPr>
          <w:rStyle w:val="Enfasicorsivo"/>
          <w:rFonts w:ascii="Book Antiqua" w:hAnsi="Book Antiqua" w:cs="Arial"/>
          <w:color w:val="000000" w:themeColor="text1"/>
          <w:sz w:val="22"/>
          <w:szCs w:val="22"/>
          <w:bdr w:val="none" w:sz="0" w:space="0" w:color="auto" w:frame="1"/>
        </w:rPr>
        <w:t>l</w:t>
      </w:r>
    </w:p>
    <w:p w:rsidR="001E2958" w:rsidRDefault="001E2958">
      <w:pPr>
        <w:rPr>
          <w:rFonts w:ascii="Book Antiqua" w:hAnsi="Book Antiqua"/>
          <w:color w:val="FF0000"/>
          <w:sz w:val="22"/>
          <w:szCs w:val="22"/>
        </w:rPr>
      </w:pPr>
      <w:r>
        <w:rPr>
          <w:rFonts w:ascii="Book Antiqua" w:hAnsi="Book Antiqua"/>
          <w:color w:val="FF0000"/>
          <w:sz w:val="22"/>
          <w:szCs w:val="22"/>
        </w:rPr>
        <w:br w:type="page"/>
      </w:r>
    </w:p>
    <w:p w:rsidR="001E2958" w:rsidRPr="001E2958" w:rsidRDefault="00B868EE" w:rsidP="001E2958">
      <w:pPr>
        <w:pStyle w:val="Nessunaspaziatura"/>
        <w:jc w:val="center"/>
        <w:rPr>
          <w:rFonts w:ascii="Book Antiqua" w:hAnsi="Book Antiqua"/>
          <w:b/>
          <w:szCs w:val="22"/>
          <w:lang w:val="es-ES"/>
        </w:rPr>
      </w:pPr>
      <w:r>
        <w:rPr>
          <w:rFonts w:ascii="Book Antiqua" w:hAnsi="Book Antiqua"/>
          <w:b/>
          <w:szCs w:val="22"/>
          <w:lang w:val="es-ES"/>
        </w:rPr>
        <w:lastRenderedPageBreak/>
        <w:t>Mensaje para la S</w:t>
      </w:r>
      <w:r w:rsidR="001E2958" w:rsidRPr="001E2958">
        <w:rPr>
          <w:rFonts w:ascii="Book Antiqua" w:hAnsi="Book Antiqua"/>
          <w:b/>
          <w:szCs w:val="22"/>
          <w:lang w:val="es-ES"/>
        </w:rPr>
        <w:t>olemnidad del Corazón de María</w:t>
      </w:r>
      <w:r>
        <w:rPr>
          <w:rFonts w:ascii="Book Antiqua" w:hAnsi="Book Antiqua"/>
          <w:b/>
          <w:szCs w:val="22"/>
          <w:lang w:val="es-ES"/>
        </w:rPr>
        <w:t xml:space="preserve"> </w:t>
      </w:r>
      <w:r w:rsidR="001E2958" w:rsidRPr="001E2958">
        <w:rPr>
          <w:rFonts w:ascii="Book Antiqua" w:hAnsi="Book Antiqua"/>
          <w:b/>
          <w:szCs w:val="22"/>
          <w:lang w:val="es-ES"/>
        </w:rPr>
        <w:t>- 9 de junio de 2018</w:t>
      </w:r>
    </w:p>
    <w:p w:rsidR="001E2958" w:rsidRPr="001E2958" w:rsidRDefault="001E2958" w:rsidP="001E2958">
      <w:pPr>
        <w:pStyle w:val="Nessunaspaziatura"/>
        <w:rPr>
          <w:rFonts w:ascii="Book Antiqua" w:hAnsi="Book Antiqua"/>
          <w:color w:val="FF0000"/>
          <w:sz w:val="22"/>
          <w:szCs w:val="22"/>
          <w:lang w:val="es-ES"/>
        </w:rPr>
      </w:pPr>
    </w:p>
    <w:p w:rsidR="001E2958" w:rsidRPr="001E2958" w:rsidRDefault="001E2958" w:rsidP="001E2958">
      <w:pPr>
        <w:pStyle w:val="Nessunaspaziatura"/>
        <w:jc w:val="both"/>
        <w:rPr>
          <w:rFonts w:ascii="Book Antiqua" w:hAnsi="Book Antiqua"/>
          <w:color w:val="000000" w:themeColor="text1"/>
          <w:sz w:val="22"/>
          <w:szCs w:val="22"/>
          <w:lang w:val="es-ES"/>
        </w:rPr>
      </w:pPr>
      <w:r w:rsidRPr="001E2958">
        <w:rPr>
          <w:rFonts w:ascii="Book Antiqua" w:hAnsi="Book Antiqua"/>
          <w:color w:val="000000" w:themeColor="text1"/>
          <w:sz w:val="22"/>
          <w:szCs w:val="22"/>
          <w:lang w:val="es-ES"/>
        </w:rPr>
        <w:t>Queridos hermanos</w:t>
      </w:r>
      <w:r w:rsidRPr="001E2958">
        <w:rPr>
          <w:rFonts w:ascii="Book Antiqua" w:hAnsi="Book Antiqua"/>
          <w:color w:val="000000" w:themeColor="text1"/>
          <w:sz w:val="22"/>
          <w:szCs w:val="22"/>
          <w:lang w:val="es-ES"/>
        </w:rPr>
        <w:t xml:space="preserve">: </w:t>
      </w:r>
    </w:p>
    <w:p w:rsidR="001E2958" w:rsidRPr="001E2958" w:rsidRDefault="001E2958" w:rsidP="001E2958">
      <w:pPr>
        <w:pStyle w:val="Nessunaspaziatura"/>
        <w:jc w:val="both"/>
        <w:rPr>
          <w:rFonts w:ascii="Book Antiqua" w:hAnsi="Book Antiqua"/>
          <w:color w:val="000000" w:themeColor="text1"/>
          <w:sz w:val="22"/>
          <w:szCs w:val="22"/>
          <w:lang w:val="es-ES"/>
        </w:rPr>
      </w:pPr>
    </w:p>
    <w:p w:rsidR="001E2958" w:rsidRPr="00F32555" w:rsidRDefault="001E2958" w:rsidP="001E2958">
      <w:pPr>
        <w:pStyle w:val="Nessunaspaziatura"/>
        <w:jc w:val="both"/>
        <w:rPr>
          <w:rFonts w:ascii="Book Antiqua" w:hAnsi="Book Antiqua"/>
          <w:color w:val="000000" w:themeColor="text1"/>
          <w:sz w:val="22"/>
          <w:szCs w:val="22"/>
          <w:lang w:val="es-ES"/>
        </w:rPr>
      </w:pPr>
      <w:r w:rsidRPr="001E2958">
        <w:rPr>
          <w:rFonts w:ascii="Book Antiqua" w:hAnsi="Book Antiqua"/>
          <w:color w:val="000000" w:themeColor="text1"/>
          <w:sz w:val="22"/>
          <w:szCs w:val="22"/>
          <w:lang w:val="es-ES"/>
        </w:rPr>
        <w:t xml:space="preserve">Somos hijos del corazón - del </w:t>
      </w:r>
      <w:r w:rsidRPr="001E2958">
        <w:rPr>
          <w:rFonts w:ascii="Book Antiqua" w:hAnsi="Book Antiqua"/>
          <w:i/>
          <w:color w:val="000000" w:themeColor="text1"/>
          <w:sz w:val="22"/>
          <w:szCs w:val="22"/>
          <w:lang w:val="es-ES"/>
        </w:rPr>
        <w:t>Inmaculado Corazón de María</w:t>
      </w:r>
      <w:r w:rsidRPr="001E2958">
        <w:rPr>
          <w:rFonts w:ascii="Book Antiqua" w:hAnsi="Book Antiqua"/>
          <w:color w:val="000000" w:themeColor="text1"/>
          <w:sz w:val="22"/>
          <w:szCs w:val="22"/>
          <w:lang w:val="es-ES"/>
        </w:rPr>
        <w:t xml:space="preserve">. Como misioneros claretianos, </w:t>
      </w:r>
      <w:r>
        <w:rPr>
          <w:rFonts w:ascii="Book Antiqua" w:hAnsi="Book Antiqua"/>
          <w:color w:val="000000" w:themeColor="text1"/>
          <w:sz w:val="22"/>
          <w:szCs w:val="22"/>
          <w:lang w:val="es-ES"/>
        </w:rPr>
        <w:t>hemos nacido</w:t>
      </w:r>
      <w:r w:rsidRPr="001E2958">
        <w:rPr>
          <w:rFonts w:ascii="Book Antiqua" w:hAnsi="Book Antiqua"/>
          <w:color w:val="000000" w:themeColor="text1"/>
          <w:sz w:val="22"/>
          <w:szCs w:val="22"/>
          <w:lang w:val="es-ES"/>
        </w:rPr>
        <w:t xml:space="preserve"> de su corazón,</w:t>
      </w:r>
      <w:r>
        <w:rPr>
          <w:rFonts w:ascii="Book Antiqua" w:hAnsi="Book Antiqua"/>
          <w:color w:val="000000" w:themeColor="text1"/>
          <w:sz w:val="22"/>
          <w:szCs w:val="22"/>
          <w:lang w:val="es-ES"/>
        </w:rPr>
        <w:t xml:space="preserve"> y hemos sido</w:t>
      </w:r>
      <w:r w:rsidRPr="001E2958">
        <w:rPr>
          <w:rFonts w:ascii="Book Antiqua" w:hAnsi="Book Antiqua"/>
          <w:color w:val="000000" w:themeColor="text1"/>
          <w:sz w:val="22"/>
          <w:szCs w:val="22"/>
          <w:lang w:val="es-ES"/>
        </w:rPr>
        <w:t xml:space="preserve"> formado</w:t>
      </w:r>
      <w:r>
        <w:rPr>
          <w:rFonts w:ascii="Book Antiqua" w:hAnsi="Book Antiqua"/>
          <w:color w:val="000000" w:themeColor="text1"/>
          <w:sz w:val="22"/>
          <w:szCs w:val="22"/>
          <w:lang w:val="es-ES"/>
        </w:rPr>
        <w:t>s</w:t>
      </w:r>
      <w:r w:rsidRPr="001E2958">
        <w:rPr>
          <w:rFonts w:ascii="Book Antiqua" w:hAnsi="Book Antiqua"/>
          <w:color w:val="000000" w:themeColor="text1"/>
          <w:sz w:val="22"/>
          <w:szCs w:val="22"/>
          <w:lang w:val="es-ES"/>
        </w:rPr>
        <w:t xml:space="preserve"> y acompañado</w:t>
      </w:r>
      <w:r>
        <w:rPr>
          <w:rFonts w:ascii="Book Antiqua" w:hAnsi="Book Antiqua"/>
          <w:color w:val="000000" w:themeColor="text1"/>
          <w:sz w:val="22"/>
          <w:szCs w:val="22"/>
          <w:lang w:val="es-ES"/>
        </w:rPr>
        <w:t>s</w:t>
      </w:r>
      <w:r w:rsidRPr="001E2958">
        <w:rPr>
          <w:rFonts w:ascii="Book Antiqua" w:hAnsi="Book Antiqua"/>
          <w:color w:val="000000" w:themeColor="text1"/>
          <w:sz w:val="22"/>
          <w:szCs w:val="22"/>
          <w:lang w:val="es-ES"/>
        </w:rPr>
        <w:t xml:space="preserve"> por el mismo corazón. Como observó el Papa </w:t>
      </w:r>
      <w:r>
        <w:rPr>
          <w:rFonts w:ascii="Book Antiqua" w:hAnsi="Book Antiqua"/>
          <w:color w:val="000000" w:themeColor="text1"/>
          <w:sz w:val="22"/>
          <w:szCs w:val="22"/>
          <w:lang w:val="es-ES"/>
        </w:rPr>
        <w:t xml:space="preserve">San </w:t>
      </w:r>
      <w:r w:rsidRPr="001E2958">
        <w:rPr>
          <w:rFonts w:ascii="Book Antiqua" w:hAnsi="Book Antiqua"/>
          <w:color w:val="000000" w:themeColor="text1"/>
          <w:sz w:val="22"/>
          <w:szCs w:val="22"/>
          <w:lang w:val="es-ES"/>
        </w:rPr>
        <w:t xml:space="preserve">Juan Pablo II en su </w:t>
      </w:r>
      <w:r w:rsidRPr="001E2958">
        <w:rPr>
          <w:rFonts w:ascii="Book Antiqua" w:hAnsi="Book Antiqua"/>
          <w:i/>
          <w:color w:val="000000" w:themeColor="text1"/>
          <w:sz w:val="22"/>
          <w:szCs w:val="22"/>
          <w:lang w:val="es-ES"/>
        </w:rPr>
        <w:t>Redemptor Hominis</w:t>
      </w:r>
      <w:r w:rsidRPr="001E2958">
        <w:rPr>
          <w:rFonts w:ascii="Book Antiqua" w:hAnsi="Book Antiqua"/>
          <w:color w:val="000000" w:themeColor="text1"/>
          <w:sz w:val="22"/>
          <w:szCs w:val="22"/>
          <w:lang w:val="es-ES"/>
        </w:rPr>
        <w:t>, "el misterio de la Redención tomó forma bajo el corazón de la Virgen de Nazaret cuando pronunció su 'fiat'. Desde entonces, bajo la influencia especial del Espíritu Santo, este corazón, el corazón de una virgen y una madre, siempre ha seguido el trabajo de su Hijo y ha salido a todos aquellos a quienes Cristo ha abrazado y continú</w:t>
      </w:r>
      <w:r w:rsidR="00F32555">
        <w:rPr>
          <w:rFonts w:ascii="Book Antiqua" w:hAnsi="Book Antiqua"/>
          <w:color w:val="000000" w:themeColor="text1"/>
          <w:sz w:val="22"/>
          <w:szCs w:val="22"/>
          <w:lang w:val="es-ES"/>
        </w:rPr>
        <w:t>a abrazando con amor inagotable</w:t>
      </w:r>
      <w:r w:rsidRPr="001E2958">
        <w:rPr>
          <w:rFonts w:ascii="Book Antiqua" w:hAnsi="Book Antiqua"/>
          <w:color w:val="000000" w:themeColor="text1"/>
          <w:sz w:val="22"/>
          <w:szCs w:val="22"/>
          <w:lang w:val="es-ES"/>
        </w:rPr>
        <w:t xml:space="preserve">" </w:t>
      </w:r>
      <w:r w:rsidRPr="00F32555">
        <w:rPr>
          <w:rFonts w:ascii="Book Antiqua" w:hAnsi="Book Antiqua"/>
          <w:color w:val="000000" w:themeColor="text1"/>
          <w:sz w:val="22"/>
          <w:szCs w:val="22"/>
          <w:lang w:val="es-ES"/>
        </w:rPr>
        <w:t>(22).</w:t>
      </w:r>
    </w:p>
    <w:p w:rsidR="001E2958" w:rsidRPr="00F32555" w:rsidRDefault="001E2958" w:rsidP="001E2958">
      <w:pPr>
        <w:pStyle w:val="Nessunaspaziatura"/>
        <w:jc w:val="both"/>
        <w:rPr>
          <w:rFonts w:ascii="Book Antiqua" w:hAnsi="Book Antiqua"/>
          <w:color w:val="000000" w:themeColor="text1"/>
          <w:sz w:val="22"/>
          <w:szCs w:val="22"/>
          <w:lang w:val="es-ES"/>
        </w:rPr>
      </w:pPr>
    </w:p>
    <w:p w:rsidR="00A41354" w:rsidRPr="00A41354" w:rsidRDefault="00F32555" w:rsidP="001E2958">
      <w:pPr>
        <w:pStyle w:val="Nessunaspaziatura"/>
        <w:jc w:val="both"/>
        <w:rPr>
          <w:rFonts w:ascii="Book Antiqua" w:eastAsia="Times New Roman" w:hAnsi="Book Antiqua" w:cs="Tahoma"/>
          <w:color w:val="000000" w:themeColor="text1"/>
          <w:sz w:val="22"/>
          <w:szCs w:val="22"/>
          <w:shd w:val="clear" w:color="auto" w:fill="FFFFFF"/>
          <w:lang w:val="es-ES"/>
        </w:rPr>
      </w:pPr>
      <w:r>
        <w:rPr>
          <w:rFonts w:ascii="Book Antiqua" w:eastAsia="Times New Roman" w:hAnsi="Book Antiqua" w:cs="Tahoma"/>
          <w:color w:val="000000" w:themeColor="text1"/>
          <w:sz w:val="22"/>
          <w:szCs w:val="22"/>
          <w:shd w:val="clear" w:color="auto" w:fill="FFFFFF"/>
          <w:lang w:val="es-ES"/>
        </w:rPr>
        <w:t>Al celebrar la S</w:t>
      </w:r>
      <w:r w:rsidR="00A41354" w:rsidRPr="00A41354">
        <w:rPr>
          <w:rFonts w:ascii="Book Antiqua" w:eastAsia="Times New Roman" w:hAnsi="Book Antiqua" w:cs="Tahoma"/>
          <w:color w:val="000000" w:themeColor="text1"/>
          <w:sz w:val="22"/>
          <w:szCs w:val="22"/>
          <w:shd w:val="clear" w:color="auto" w:fill="FFFFFF"/>
          <w:lang w:val="es-ES"/>
        </w:rPr>
        <w:t xml:space="preserve">olemnidad del </w:t>
      </w:r>
      <w:r>
        <w:rPr>
          <w:rFonts w:ascii="Book Antiqua" w:eastAsia="Times New Roman" w:hAnsi="Book Antiqua" w:cs="Tahoma"/>
          <w:color w:val="000000" w:themeColor="text1"/>
          <w:sz w:val="22"/>
          <w:szCs w:val="22"/>
          <w:shd w:val="clear" w:color="auto" w:fill="FFFFFF"/>
          <w:lang w:val="es-ES"/>
        </w:rPr>
        <w:t>Inmaculado Corazón</w:t>
      </w:r>
      <w:r w:rsidR="00A41354" w:rsidRPr="00A41354">
        <w:rPr>
          <w:rFonts w:ascii="Book Antiqua" w:eastAsia="Times New Roman" w:hAnsi="Book Antiqua" w:cs="Tahoma"/>
          <w:color w:val="000000" w:themeColor="text1"/>
          <w:sz w:val="22"/>
          <w:szCs w:val="22"/>
          <w:shd w:val="clear" w:color="auto" w:fill="FFFFFF"/>
          <w:lang w:val="es-ES"/>
        </w:rPr>
        <w:t xml:space="preserve"> de la Santísima Virgen María honramos su corazón materno recordándonos nuestra identidad como hijos suyos, renovando nuestro compromiso de vivir a imagen de tales hijos, tal como nos la dio el Padre. Claret en su famosa definición de misionero (ver </w:t>
      </w:r>
      <w:r w:rsidR="00A41354" w:rsidRPr="00F32555">
        <w:rPr>
          <w:rFonts w:ascii="Book Antiqua" w:eastAsia="Times New Roman" w:hAnsi="Book Antiqua" w:cs="Tahoma"/>
          <w:i/>
          <w:color w:val="000000" w:themeColor="text1"/>
          <w:sz w:val="22"/>
          <w:szCs w:val="22"/>
          <w:shd w:val="clear" w:color="auto" w:fill="FFFFFF"/>
          <w:lang w:val="es-ES"/>
        </w:rPr>
        <w:t>Aut.</w:t>
      </w:r>
      <w:r w:rsidR="00A41354" w:rsidRPr="00A41354">
        <w:rPr>
          <w:rFonts w:ascii="Book Antiqua" w:eastAsia="Times New Roman" w:hAnsi="Book Antiqua" w:cs="Tahoma"/>
          <w:color w:val="000000" w:themeColor="text1"/>
          <w:sz w:val="22"/>
          <w:szCs w:val="22"/>
          <w:shd w:val="clear" w:color="auto" w:fill="FFFFFF"/>
          <w:lang w:val="es-ES"/>
        </w:rPr>
        <w:t xml:space="preserve"> 494). ¡Qué bendición para nosotros ser llamados los hijos de su corazón! Porque, su corazón es verdaderamente un templo de Dios, </w:t>
      </w:r>
      <w:r>
        <w:rPr>
          <w:rFonts w:ascii="Book Antiqua" w:eastAsia="Times New Roman" w:hAnsi="Book Antiqua" w:cs="Tahoma"/>
          <w:color w:val="000000" w:themeColor="text1"/>
          <w:sz w:val="22"/>
          <w:szCs w:val="22"/>
          <w:shd w:val="clear" w:color="auto" w:fill="FFFFFF"/>
          <w:lang w:val="es-ES"/>
        </w:rPr>
        <w:t xml:space="preserve">palpitando en </w:t>
      </w:r>
      <w:r w:rsidR="00A41354" w:rsidRPr="00A41354">
        <w:rPr>
          <w:rFonts w:ascii="Book Antiqua" w:eastAsia="Times New Roman" w:hAnsi="Book Antiqua" w:cs="Tahoma"/>
          <w:color w:val="000000" w:themeColor="text1"/>
          <w:sz w:val="22"/>
          <w:szCs w:val="22"/>
          <w:shd w:val="clear" w:color="auto" w:fill="FFFFFF"/>
          <w:lang w:val="es-ES"/>
        </w:rPr>
        <w:t>cada momento con amor a Dios y a la humanidad. Como escribió San Jerónimo, "incluso mientras vivía en el mundo, el corazón de María estaba tan lleno de ternura y compasión maternal por [la gente] que nadie sufrió tanto por sus propios sufrimientos, como María sufri</w:t>
      </w:r>
      <w:r>
        <w:rPr>
          <w:rFonts w:ascii="Book Antiqua" w:eastAsia="Times New Roman" w:hAnsi="Book Antiqua" w:cs="Tahoma"/>
          <w:color w:val="000000" w:themeColor="text1"/>
          <w:sz w:val="22"/>
          <w:szCs w:val="22"/>
          <w:shd w:val="clear" w:color="auto" w:fill="FFFFFF"/>
          <w:lang w:val="es-ES"/>
        </w:rPr>
        <w:t>ó por los dolores de sus hijos</w:t>
      </w:r>
      <w:r w:rsidR="00A41354" w:rsidRPr="00A41354">
        <w:rPr>
          <w:rFonts w:ascii="Book Antiqua" w:eastAsia="Times New Roman" w:hAnsi="Book Antiqua" w:cs="Tahoma"/>
          <w:color w:val="000000" w:themeColor="text1"/>
          <w:sz w:val="22"/>
          <w:szCs w:val="22"/>
          <w:shd w:val="clear" w:color="auto" w:fill="FFFFFF"/>
          <w:lang w:val="es-ES"/>
        </w:rPr>
        <w:t>"</w:t>
      </w:r>
      <w:r>
        <w:rPr>
          <w:rFonts w:ascii="Book Antiqua" w:eastAsia="Times New Roman" w:hAnsi="Book Antiqua" w:cs="Tahoma"/>
          <w:color w:val="000000" w:themeColor="text1"/>
          <w:sz w:val="22"/>
          <w:szCs w:val="22"/>
          <w:shd w:val="clear" w:color="auto" w:fill="FFFFFF"/>
          <w:lang w:val="es-ES"/>
        </w:rPr>
        <w:t xml:space="preserve">. </w:t>
      </w:r>
      <w:r w:rsidR="00A41354" w:rsidRPr="00A41354">
        <w:rPr>
          <w:rFonts w:ascii="Book Antiqua" w:eastAsia="Times New Roman" w:hAnsi="Book Antiqua" w:cs="Tahoma"/>
          <w:color w:val="000000" w:themeColor="text1"/>
          <w:sz w:val="22"/>
          <w:szCs w:val="22"/>
          <w:shd w:val="clear" w:color="auto" w:fill="FFFFFF"/>
          <w:lang w:val="es-ES"/>
        </w:rPr>
        <w:t>Nuestras luchas son sus luchas, nuestros sueños son sus sueños, nuestras alegrías son sus alegrías. El Papa Francisco nos recuerda que María es "la sierva del Padre que canta sus alabanzas"</w:t>
      </w:r>
      <w:r>
        <w:rPr>
          <w:rFonts w:ascii="Book Antiqua" w:eastAsia="Times New Roman" w:hAnsi="Book Antiqua" w:cs="Tahoma"/>
          <w:color w:val="000000" w:themeColor="text1"/>
          <w:sz w:val="22"/>
          <w:szCs w:val="22"/>
          <w:shd w:val="clear" w:color="auto" w:fill="FFFFFF"/>
          <w:lang w:val="es-ES"/>
        </w:rPr>
        <w:t xml:space="preserve">. </w:t>
      </w:r>
      <w:r w:rsidR="00A41354" w:rsidRPr="00A41354">
        <w:rPr>
          <w:rFonts w:ascii="Book Antiqua" w:eastAsia="Times New Roman" w:hAnsi="Book Antiqua" w:cs="Tahoma"/>
          <w:color w:val="000000" w:themeColor="text1"/>
          <w:sz w:val="22"/>
          <w:szCs w:val="22"/>
          <w:shd w:val="clear" w:color="auto" w:fill="FFFFFF"/>
          <w:lang w:val="es-ES"/>
        </w:rPr>
        <w:t>Ella es la amiga que está preocupada de que el vino no falte en nuestras vidas. Ella es la mujer cuyo corazón fue traspasado por una espada y que entiende todo nuestro dolor. Como madre de todos, es un signo de esperanza para las personas que sufren los dolores de parto de la justicia. Ella es la misionera que se acerca a nosotros y nos acompaña durante toda la vida, abriendo nuestros corazones a la fe por su amor maternal. Como verdadera madre, camina a nuestro lado, comparte nuestras luchas y nos rodea constantemente con el amor de Dios"</w:t>
      </w:r>
      <w:r>
        <w:rPr>
          <w:rFonts w:ascii="Book Antiqua" w:eastAsia="Times New Roman" w:hAnsi="Book Antiqua" w:cs="Tahoma"/>
          <w:color w:val="000000" w:themeColor="text1"/>
          <w:sz w:val="22"/>
          <w:szCs w:val="22"/>
          <w:shd w:val="clear" w:color="auto" w:fill="FFFFFF"/>
          <w:lang w:val="es-ES"/>
        </w:rPr>
        <w:t xml:space="preserve"> </w:t>
      </w:r>
      <w:r w:rsidR="00A41354" w:rsidRPr="00A41354">
        <w:rPr>
          <w:rFonts w:ascii="Book Antiqua" w:eastAsia="Times New Roman" w:hAnsi="Book Antiqua" w:cs="Tahoma"/>
          <w:color w:val="000000" w:themeColor="text1"/>
          <w:sz w:val="22"/>
          <w:szCs w:val="22"/>
          <w:shd w:val="clear" w:color="auto" w:fill="FFFFFF"/>
          <w:lang w:val="es-ES"/>
        </w:rPr>
        <w:t>(</w:t>
      </w:r>
      <w:r w:rsidR="00A41354" w:rsidRPr="00F32555">
        <w:rPr>
          <w:rFonts w:ascii="Book Antiqua" w:eastAsia="Times New Roman" w:hAnsi="Book Antiqua" w:cs="Tahoma"/>
          <w:i/>
          <w:color w:val="000000" w:themeColor="text1"/>
          <w:sz w:val="22"/>
          <w:szCs w:val="22"/>
          <w:shd w:val="clear" w:color="auto" w:fill="FFFFFF"/>
          <w:lang w:val="es-ES"/>
        </w:rPr>
        <w:t>Evangelii Gaudium</w:t>
      </w:r>
      <w:r w:rsidR="00A41354" w:rsidRPr="00A41354">
        <w:rPr>
          <w:rFonts w:ascii="Book Antiqua" w:eastAsia="Times New Roman" w:hAnsi="Book Antiqua" w:cs="Tahoma"/>
          <w:color w:val="000000" w:themeColor="text1"/>
          <w:sz w:val="22"/>
          <w:szCs w:val="22"/>
          <w:shd w:val="clear" w:color="auto" w:fill="FFFFFF"/>
          <w:lang w:val="es-ES"/>
        </w:rPr>
        <w:t>, 286).</w:t>
      </w:r>
    </w:p>
    <w:p w:rsidR="00A41354" w:rsidRDefault="00A41354" w:rsidP="001E2958">
      <w:pPr>
        <w:pStyle w:val="Nessunaspaziatura"/>
        <w:jc w:val="both"/>
        <w:rPr>
          <w:rFonts w:ascii="Book Antiqua" w:eastAsia="Times New Roman" w:hAnsi="Book Antiqua" w:cs="Tahoma"/>
          <w:color w:val="000000" w:themeColor="text1"/>
          <w:sz w:val="22"/>
          <w:szCs w:val="22"/>
          <w:shd w:val="clear" w:color="auto" w:fill="FFFFFF"/>
          <w:lang w:val="es-ES"/>
        </w:rPr>
      </w:pPr>
    </w:p>
    <w:p w:rsidR="00D94A45" w:rsidRDefault="00D94A45" w:rsidP="001E2958">
      <w:pPr>
        <w:pStyle w:val="Nessunaspaziatura"/>
        <w:jc w:val="both"/>
        <w:rPr>
          <w:rFonts w:ascii="Book Antiqua" w:hAnsi="Book Antiqua"/>
          <w:color w:val="000000" w:themeColor="text1"/>
          <w:sz w:val="22"/>
          <w:szCs w:val="22"/>
          <w:lang w:val="es-ES"/>
        </w:rPr>
      </w:pPr>
      <w:r w:rsidRPr="00D94A45">
        <w:rPr>
          <w:rFonts w:ascii="Book Antiqua" w:hAnsi="Book Antiqua"/>
          <w:color w:val="000000" w:themeColor="text1"/>
          <w:sz w:val="22"/>
          <w:szCs w:val="22"/>
          <w:lang w:val="es-ES"/>
        </w:rPr>
        <w:t xml:space="preserve">Este corazón de María es tierno, lleno de compasión; pero, como es evidente en su </w:t>
      </w:r>
      <w:r w:rsidRPr="002F7C29">
        <w:rPr>
          <w:rFonts w:ascii="Book Antiqua" w:hAnsi="Book Antiqua"/>
          <w:i/>
          <w:color w:val="000000" w:themeColor="text1"/>
          <w:sz w:val="22"/>
          <w:szCs w:val="22"/>
          <w:lang w:val="es-ES"/>
        </w:rPr>
        <w:t>Magnificat</w:t>
      </w:r>
      <w:r w:rsidRPr="00D94A45">
        <w:rPr>
          <w:rFonts w:ascii="Book Antiqua" w:hAnsi="Book Antiqua"/>
          <w:color w:val="000000" w:themeColor="text1"/>
          <w:sz w:val="22"/>
          <w:szCs w:val="22"/>
          <w:lang w:val="es-ES"/>
        </w:rPr>
        <w:t xml:space="preserve"> (Cf. Lucas 1</w:t>
      </w:r>
      <w:r w:rsidR="002F7C29">
        <w:rPr>
          <w:rFonts w:ascii="Book Antiqua" w:hAnsi="Book Antiqua"/>
          <w:color w:val="000000" w:themeColor="text1"/>
          <w:sz w:val="22"/>
          <w:szCs w:val="22"/>
          <w:lang w:val="es-ES"/>
        </w:rPr>
        <w:t xml:space="preserve">, </w:t>
      </w:r>
      <w:r w:rsidRPr="00D94A45">
        <w:rPr>
          <w:rFonts w:ascii="Book Antiqua" w:hAnsi="Book Antiqua"/>
          <w:color w:val="000000" w:themeColor="text1"/>
          <w:sz w:val="22"/>
          <w:szCs w:val="22"/>
          <w:lang w:val="es-ES"/>
        </w:rPr>
        <w:t xml:space="preserve">46-55), también busca la </w:t>
      </w:r>
      <w:r w:rsidR="002F7C29">
        <w:rPr>
          <w:rFonts w:ascii="Book Antiqua" w:hAnsi="Book Antiqua"/>
          <w:color w:val="000000" w:themeColor="text1"/>
          <w:sz w:val="22"/>
          <w:szCs w:val="22"/>
          <w:lang w:val="es-ES"/>
        </w:rPr>
        <w:t>justicia: la justicia de Dios: E</w:t>
      </w:r>
      <w:r w:rsidRPr="00D94A45">
        <w:rPr>
          <w:rFonts w:ascii="Book Antiqua" w:hAnsi="Book Antiqua"/>
          <w:color w:val="000000" w:themeColor="text1"/>
          <w:sz w:val="22"/>
          <w:szCs w:val="22"/>
          <w:lang w:val="es-ES"/>
        </w:rPr>
        <w:t xml:space="preserve">lla sueña, desea y trabaja por un mundo transformado donde se cuida a los pobres; los oprimidos salen libres; </w:t>
      </w:r>
      <w:r w:rsidR="002F7C29">
        <w:rPr>
          <w:rFonts w:ascii="Book Antiqua" w:hAnsi="Book Antiqua"/>
          <w:color w:val="000000" w:themeColor="text1"/>
          <w:sz w:val="22"/>
          <w:szCs w:val="22"/>
          <w:lang w:val="es-ES"/>
        </w:rPr>
        <w:t xml:space="preserve">el </w:t>
      </w:r>
      <w:r w:rsidRPr="00D94A45">
        <w:rPr>
          <w:rFonts w:ascii="Book Antiqua" w:hAnsi="Book Antiqua"/>
          <w:color w:val="000000" w:themeColor="text1"/>
          <w:sz w:val="22"/>
          <w:szCs w:val="22"/>
          <w:lang w:val="es-ES"/>
        </w:rPr>
        <w:t xml:space="preserve">orgullo, </w:t>
      </w:r>
      <w:r w:rsidR="002F7C29">
        <w:rPr>
          <w:rFonts w:ascii="Book Antiqua" w:hAnsi="Book Antiqua"/>
          <w:color w:val="000000" w:themeColor="text1"/>
          <w:sz w:val="22"/>
          <w:szCs w:val="22"/>
          <w:lang w:val="es-ES"/>
        </w:rPr>
        <w:t xml:space="preserve">el </w:t>
      </w:r>
      <w:r w:rsidRPr="00D94A45">
        <w:rPr>
          <w:rFonts w:ascii="Book Antiqua" w:hAnsi="Book Antiqua"/>
          <w:color w:val="000000" w:themeColor="text1"/>
          <w:sz w:val="22"/>
          <w:szCs w:val="22"/>
          <w:lang w:val="es-ES"/>
        </w:rPr>
        <w:t xml:space="preserve">poder y </w:t>
      </w:r>
      <w:r w:rsidR="002F7C29">
        <w:rPr>
          <w:rFonts w:ascii="Book Antiqua" w:hAnsi="Book Antiqua"/>
          <w:color w:val="000000" w:themeColor="text1"/>
          <w:sz w:val="22"/>
          <w:szCs w:val="22"/>
          <w:lang w:val="es-ES"/>
        </w:rPr>
        <w:t xml:space="preserve">el </w:t>
      </w:r>
      <w:r w:rsidRPr="00D94A45">
        <w:rPr>
          <w:rFonts w:ascii="Book Antiqua" w:hAnsi="Book Antiqua"/>
          <w:color w:val="000000" w:themeColor="text1"/>
          <w:sz w:val="22"/>
          <w:szCs w:val="22"/>
          <w:lang w:val="es-ES"/>
        </w:rPr>
        <w:t>hambre son eliminados; y la misericordia de Dios</w:t>
      </w:r>
      <w:r w:rsidR="002F7C29">
        <w:rPr>
          <w:rFonts w:ascii="Book Antiqua" w:hAnsi="Book Antiqua"/>
          <w:color w:val="000000" w:themeColor="text1"/>
          <w:sz w:val="22"/>
          <w:szCs w:val="22"/>
          <w:lang w:val="es-ES"/>
        </w:rPr>
        <w:t xml:space="preserve"> vence</w:t>
      </w:r>
      <w:r w:rsidRPr="00D94A45">
        <w:rPr>
          <w:rFonts w:ascii="Book Antiqua" w:hAnsi="Book Antiqua"/>
          <w:color w:val="000000" w:themeColor="text1"/>
          <w:sz w:val="22"/>
          <w:szCs w:val="22"/>
          <w:lang w:val="es-ES"/>
        </w:rPr>
        <w:t>. "Esta interacción de justicia y ternura, de contemplación y preocupación por los demás, es lo que hace que la comunidad eclesial considere a María como modelo de evangelización" (</w:t>
      </w:r>
      <w:r w:rsidRPr="002F7C29">
        <w:rPr>
          <w:rFonts w:ascii="Book Antiqua" w:hAnsi="Book Antiqua"/>
          <w:i/>
          <w:color w:val="000000" w:themeColor="text1"/>
          <w:sz w:val="22"/>
          <w:szCs w:val="22"/>
          <w:lang w:val="es-ES"/>
        </w:rPr>
        <w:t>Evangelii Gaudium</w:t>
      </w:r>
      <w:r w:rsidRPr="00D94A45">
        <w:rPr>
          <w:rFonts w:ascii="Book Antiqua" w:hAnsi="Book Antiqua"/>
          <w:color w:val="000000" w:themeColor="text1"/>
          <w:sz w:val="22"/>
          <w:szCs w:val="22"/>
          <w:lang w:val="es-ES"/>
        </w:rPr>
        <w:t xml:space="preserve">, 288): en efecto, un modelo para nuestra evangelización claretiana. Buscamos refugio en este corazón; y rezamos para que nuestros corazones se vuelvan realmente como </w:t>
      </w:r>
      <w:r w:rsidR="002F7C29">
        <w:rPr>
          <w:rFonts w:ascii="Book Antiqua" w:hAnsi="Book Antiqua"/>
          <w:color w:val="000000" w:themeColor="text1"/>
          <w:sz w:val="22"/>
          <w:szCs w:val="22"/>
          <w:lang w:val="es-ES"/>
        </w:rPr>
        <w:t>el suyo</w:t>
      </w:r>
      <w:r w:rsidRPr="00D94A45">
        <w:rPr>
          <w:rFonts w:ascii="Book Antiqua" w:hAnsi="Book Antiqua"/>
          <w:color w:val="000000" w:themeColor="text1"/>
          <w:sz w:val="22"/>
          <w:szCs w:val="22"/>
          <w:lang w:val="es-ES"/>
        </w:rPr>
        <w:t xml:space="preserve">, tan llenos de amor por Cristo y la humanidad sufriente. Rezamos </w:t>
      </w:r>
      <w:r w:rsidR="002F7C29">
        <w:rPr>
          <w:rFonts w:ascii="Book Antiqua" w:hAnsi="Book Antiqua"/>
          <w:color w:val="000000" w:themeColor="text1"/>
          <w:sz w:val="22"/>
          <w:szCs w:val="22"/>
          <w:lang w:val="es-ES"/>
        </w:rPr>
        <w:t xml:space="preserve">como </w:t>
      </w:r>
      <w:r w:rsidRPr="00D94A45">
        <w:rPr>
          <w:rFonts w:ascii="Book Antiqua" w:hAnsi="Book Antiqua"/>
          <w:color w:val="000000" w:themeColor="text1"/>
          <w:sz w:val="22"/>
          <w:szCs w:val="22"/>
          <w:lang w:val="es-ES"/>
        </w:rPr>
        <w:t>la Madre Teresa rezaba: "María, dame tu Corazón: tan hermoso</w:t>
      </w:r>
      <w:r w:rsidR="002F7C29">
        <w:rPr>
          <w:rFonts w:ascii="Book Antiqua" w:hAnsi="Book Antiqua"/>
          <w:color w:val="000000" w:themeColor="text1"/>
          <w:sz w:val="22"/>
          <w:szCs w:val="22"/>
          <w:lang w:val="es-ES"/>
        </w:rPr>
        <w:t>, tan puro, tan inmaculado; tu C</w:t>
      </w:r>
      <w:r w:rsidRPr="00D94A45">
        <w:rPr>
          <w:rFonts w:ascii="Book Antiqua" w:hAnsi="Book Antiqua"/>
          <w:color w:val="000000" w:themeColor="text1"/>
          <w:sz w:val="22"/>
          <w:szCs w:val="22"/>
          <w:lang w:val="es-ES"/>
        </w:rPr>
        <w:t xml:space="preserve">orazón tan lleno de amor y humildad que </w:t>
      </w:r>
      <w:r w:rsidR="002F7C29">
        <w:rPr>
          <w:rFonts w:ascii="Book Antiqua" w:hAnsi="Book Antiqua"/>
          <w:color w:val="000000" w:themeColor="text1"/>
          <w:sz w:val="22"/>
          <w:szCs w:val="22"/>
          <w:lang w:val="es-ES"/>
        </w:rPr>
        <w:t xml:space="preserve">yo </w:t>
      </w:r>
      <w:r w:rsidRPr="00D94A45">
        <w:rPr>
          <w:rFonts w:ascii="Book Antiqua" w:hAnsi="Book Antiqua"/>
          <w:color w:val="000000" w:themeColor="text1"/>
          <w:sz w:val="22"/>
          <w:szCs w:val="22"/>
          <w:lang w:val="es-ES"/>
        </w:rPr>
        <w:t>pueda recibir a Jesús en el Pan de Vida y amarl</w:t>
      </w:r>
      <w:r w:rsidR="002F7C29">
        <w:rPr>
          <w:rFonts w:ascii="Book Antiqua" w:hAnsi="Book Antiqua"/>
          <w:color w:val="000000" w:themeColor="text1"/>
          <w:sz w:val="22"/>
          <w:szCs w:val="22"/>
          <w:lang w:val="es-ES"/>
        </w:rPr>
        <w:t>e</w:t>
      </w:r>
      <w:r w:rsidRPr="00D94A45">
        <w:rPr>
          <w:rFonts w:ascii="Book Antiqua" w:hAnsi="Book Antiqua"/>
          <w:color w:val="000000" w:themeColor="text1"/>
          <w:sz w:val="22"/>
          <w:szCs w:val="22"/>
          <w:lang w:val="es-ES"/>
        </w:rPr>
        <w:t xml:space="preserve"> como </w:t>
      </w:r>
      <w:r w:rsidR="002F7C29">
        <w:rPr>
          <w:rFonts w:ascii="Book Antiqua" w:hAnsi="Book Antiqua"/>
          <w:color w:val="000000" w:themeColor="text1"/>
          <w:sz w:val="22"/>
          <w:szCs w:val="22"/>
          <w:lang w:val="es-ES"/>
        </w:rPr>
        <w:t>Tú le amas</w:t>
      </w:r>
      <w:r w:rsidRPr="00D94A45">
        <w:rPr>
          <w:rFonts w:ascii="Book Antiqua" w:hAnsi="Book Antiqua"/>
          <w:color w:val="000000" w:themeColor="text1"/>
          <w:sz w:val="22"/>
          <w:szCs w:val="22"/>
          <w:lang w:val="es-ES"/>
        </w:rPr>
        <w:t xml:space="preserve"> y </w:t>
      </w:r>
      <w:r w:rsidR="002F7C29">
        <w:rPr>
          <w:rFonts w:ascii="Book Antiqua" w:hAnsi="Book Antiqua"/>
          <w:color w:val="000000" w:themeColor="text1"/>
          <w:sz w:val="22"/>
          <w:szCs w:val="22"/>
          <w:lang w:val="es-ES"/>
        </w:rPr>
        <w:t>servirle</w:t>
      </w:r>
      <w:r w:rsidRPr="00D94A45">
        <w:rPr>
          <w:rFonts w:ascii="Book Antiqua" w:hAnsi="Book Antiqua"/>
          <w:color w:val="000000" w:themeColor="text1"/>
          <w:sz w:val="22"/>
          <w:szCs w:val="22"/>
          <w:lang w:val="es-ES"/>
        </w:rPr>
        <w:t xml:space="preserve"> en la forma angustiante de los pobres".</w:t>
      </w:r>
    </w:p>
    <w:p w:rsidR="00D94A45" w:rsidRDefault="00D94A45" w:rsidP="001E2958">
      <w:pPr>
        <w:pStyle w:val="Nessunaspaziatura"/>
        <w:jc w:val="both"/>
        <w:rPr>
          <w:rFonts w:ascii="Book Antiqua" w:hAnsi="Book Antiqua"/>
          <w:color w:val="000000" w:themeColor="text1"/>
          <w:sz w:val="22"/>
          <w:szCs w:val="22"/>
          <w:lang w:val="es-ES"/>
        </w:rPr>
      </w:pPr>
    </w:p>
    <w:p w:rsidR="001E2958" w:rsidRPr="001E2958" w:rsidRDefault="001E2958" w:rsidP="001E2958">
      <w:pPr>
        <w:pStyle w:val="Nessunaspaziatura"/>
        <w:jc w:val="both"/>
        <w:rPr>
          <w:rFonts w:ascii="Book Antiqua" w:hAnsi="Book Antiqua"/>
          <w:color w:val="000000" w:themeColor="text1"/>
          <w:sz w:val="22"/>
          <w:szCs w:val="22"/>
          <w:lang w:val="es-ES"/>
        </w:rPr>
      </w:pPr>
      <w:r>
        <w:rPr>
          <w:rFonts w:ascii="Book Antiqua" w:hAnsi="Book Antiqua"/>
          <w:color w:val="000000" w:themeColor="text1"/>
          <w:sz w:val="22"/>
          <w:szCs w:val="22"/>
          <w:lang w:val="es-ES"/>
        </w:rPr>
        <w:t>Es lógico que la S</w:t>
      </w:r>
      <w:r w:rsidRPr="001E2958">
        <w:rPr>
          <w:rFonts w:ascii="Book Antiqua" w:hAnsi="Book Antiqua"/>
          <w:color w:val="000000" w:themeColor="text1"/>
          <w:sz w:val="22"/>
          <w:szCs w:val="22"/>
          <w:lang w:val="es-ES"/>
        </w:rPr>
        <w:t xml:space="preserve">olemnidad del </w:t>
      </w:r>
      <w:r>
        <w:rPr>
          <w:rFonts w:ascii="Book Antiqua" w:hAnsi="Book Antiqua"/>
          <w:color w:val="000000" w:themeColor="text1"/>
          <w:sz w:val="22"/>
          <w:szCs w:val="22"/>
          <w:lang w:val="es-ES"/>
        </w:rPr>
        <w:t xml:space="preserve">Inmaculado </w:t>
      </w:r>
      <w:r w:rsidRPr="001E2958">
        <w:rPr>
          <w:rFonts w:ascii="Book Antiqua" w:hAnsi="Book Antiqua"/>
          <w:color w:val="000000" w:themeColor="text1"/>
          <w:sz w:val="22"/>
          <w:szCs w:val="22"/>
          <w:lang w:val="es-ES"/>
        </w:rPr>
        <w:t xml:space="preserve">Corazón </w:t>
      </w:r>
      <w:r>
        <w:rPr>
          <w:rFonts w:ascii="Book Antiqua" w:hAnsi="Book Antiqua"/>
          <w:color w:val="000000" w:themeColor="text1"/>
          <w:sz w:val="22"/>
          <w:szCs w:val="22"/>
          <w:lang w:val="es-ES"/>
        </w:rPr>
        <w:t>siga inmediatamente a la S</w:t>
      </w:r>
      <w:r w:rsidRPr="001E2958">
        <w:rPr>
          <w:rFonts w:ascii="Book Antiqua" w:hAnsi="Book Antiqua"/>
          <w:color w:val="000000" w:themeColor="text1"/>
          <w:sz w:val="22"/>
          <w:szCs w:val="22"/>
          <w:lang w:val="es-ES"/>
        </w:rPr>
        <w:t xml:space="preserve">olemnidad del Sagrado Corazón: el corazón de la Madre sigue de cerca el del Hijo. Simeón, el Nuevo Teólogo, del siglo X escribió que debemos poner nuestra mente en el corazón y permanecer dentro de </w:t>
      </w:r>
      <w:r>
        <w:rPr>
          <w:rFonts w:ascii="Book Antiqua" w:hAnsi="Book Antiqua"/>
          <w:color w:val="000000" w:themeColor="text1"/>
          <w:sz w:val="22"/>
          <w:szCs w:val="22"/>
          <w:lang w:val="es-ES"/>
        </w:rPr>
        <w:t>él</w:t>
      </w:r>
      <w:r w:rsidRPr="001E2958">
        <w:rPr>
          <w:rFonts w:ascii="Book Antiqua" w:hAnsi="Book Antiqua"/>
          <w:color w:val="000000" w:themeColor="text1"/>
          <w:sz w:val="22"/>
          <w:szCs w:val="22"/>
          <w:lang w:val="es-ES"/>
        </w:rPr>
        <w:t xml:space="preserve">, y desde el fondo del corazón, debemos elevar nuestras oraciones a Dios. Podemos interpretar sus palabras como una invitación a unir nuestros corazones con el corazón de María, contemplando el corazón de su Hijo. </w:t>
      </w:r>
      <w:r>
        <w:rPr>
          <w:rFonts w:ascii="Book Antiqua" w:hAnsi="Book Antiqua"/>
          <w:color w:val="000000" w:themeColor="text1"/>
          <w:sz w:val="22"/>
          <w:szCs w:val="22"/>
          <w:lang w:val="es-ES"/>
        </w:rPr>
        <w:t>Os</w:t>
      </w:r>
      <w:r w:rsidRPr="001E2958">
        <w:rPr>
          <w:rFonts w:ascii="Book Antiqua" w:hAnsi="Book Antiqua"/>
          <w:color w:val="000000" w:themeColor="text1"/>
          <w:sz w:val="22"/>
          <w:szCs w:val="22"/>
          <w:lang w:val="es-ES"/>
        </w:rPr>
        <w:t xml:space="preserve"> deseo todas las alegrías y bendiciones del Corazón de la Madre, nuestro fuego y hogar.</w:t>
      </w:r>
    </w:p>
    <w:p w:rsidR="001E2958" w:rsidRPr="001E2958" w:rsidRDefault="001E2958" w:rsidP="001E2958">
      <w:pPr>
        <w:pStyle w:val="Nessunaspaziatura"/>
        <w:jc w:val="both"/>
        <w:rPr>
          <w:rFonts w:ascii="Book Antiqua" w:hAnsi="Book Antiqua"/>
          <w:color w:val="000000" w:themeColor="text1"/>
          <w:sz w:val="22"/>
          <w:szCs w:val="22"/>
          <w:lang w:val="es-ES"/>
        </w:rPr>
      </w:pPr>
    </w:p>
    <w:p w:rsidR="001E2958" w:rsidRPr="00A8671F" w:rsidRDefault="001E2958" w:rsidP="001E2958">
      <w:pPr>
        <w:pStyle w:val="Nessunaspaziatura"/>
        <w:jc w:val="both"/>
        <w:rPr>
          <w:rFonts w:ascii="Book Antiqua" w:hAnsi="Book Antiqua" w:cs="Arial"/>
          <w:color w:val="000000" w:themeColor="text1"/>
          <w:sz w:val="22"/>
          <w:szCs w:val="22"/>
        </w:rPr>
      </w:pPr>
      <w:r w:rsidRPr="00A8671F">
        <w:rPr>
          <w:rStyle w:val="Enfasigrassetto"/>
          <w:rFonts w:ascii="Book Antiqua" w:hAnsi="Book Antiqua" w:cs="Arial"/>
          <w:color w:val="000000" w:themeColor="text1"/>
          <w:sz w:val="22"/>
          <w:szCs w:val="22"/>
          <w:bdr w:val="none" w:sz="0" w:space="0" w:color="auto" w:frame="1"/>
        </w:rPr>
        <w:t>Mathew Vattamattam, CMF</w:t>
      </w:r>
    </w:p>
    <w:p w:rsidR="001E2958" w:rsidRPr="001E2958" w:rsidRDefault="001E2958" w:rsidP="001E2958">
      <w:pPr>
        <w:pStyle w:val="Nessunaspaziatura"/>
        <w:jc w:val="both"/>
        <w:rPr>
          <w:rFonts w:ascii="Book Antiqua" w:hAnsi="Book Antiqua"/>
          <w:color w:val="000000" w:themeColor="text1"/>
          <w:sz w:val="22"/>
          <w:szCs w:val="22"/>
        </w:rPr>
      </w:pPr>
      <w:r w:rsidRPr="00A8671F">
        <w:rPr>
          <w:rStyle w:val="Enfasicorsivo"/>
          <w:rFonts w:ascii="Book Antiqua" w:hAnsi="Book Antiqua" w:cs="Arial"/>
          <w:color w:val="000000" w:themeColor="text1"/>
          <w:sz w:val="22"/>
          <w:szCs w:val="22"/>
          <w:bdr w:val="none" w:sz="0" w:space="0" w:color="auto" w:frame="1"/>
        </w:rPr>
        <w:t>Superior General</w:t>
      </w:r>
    </w:p>
    <w:p w:rsidR="00CA5551" w:rsidRPr="00A454C1" w:rsidRDefault="00CA5551" w:rsidP="00CA5551">
      <w:pPr>
        <w:pStyle w:val="Nessunaspaziatura"/>
        <w:rPr>
          <w:rFonts w:ascii="Book Antiqua" w:hAnsi="Book Antiqua"/>
          <w:color w:val="FF0000"/>
          <w:sz w:val="22"/>
          <w:szCs w:val="22"/>
        </w:rPr>
      </w:pPr>
    </w:p>
    <w:sectPr w:rsidR="00CA5551" w:rsidRPr="00A454C1" w:rsidSect="000D6B4E">
      <w:pgSz w:w="11900" w:h="16840"/>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551"/>
    <w:rsid w:val="00054C41"/>
    <w:rsid w:val="000B1C3C"/>
    <w:rsid w:val="000C5ECB"/>
    <w:rsid w:val="000D6B4E"/>
    <w:rsid w:val="00160DDA"/>
    <w:rsid w:val="001E2958"/>
    <w:rsid w:val="002F7C29"/>
    <w:rsid w:val="00393F27"/>
    <w:rsid w:val="003B2F1D"/>
    <w:rsid w:val="003C3D98"/>
    <w:rsid w:val="004724B1"/>
    <w:rsid w:val="0048038B"/>
    <w:rsid w:val="0051376F"/>
    <w:rsid w:val="00530BF3"/>
    <w:rsid w:val="006429A2"/>
    <w:rsid w:val="006A0B9F"/>
    <w:rsid w:val="006A3805"/>
    <w:rsid w:val="006A5EE0"/>
    <w:rsid w:val="00761D12"/>
    <w:rsid w:val="007B269E"/>
    <w:rsid w:val="007D0B5B"/>
    <w:rsid w:val="009E4B67"/>
    <w:rsid w:val="009F53A8"/>
    <w:rsid w:val="00A37954"/>
    <w:rsid w:val="00A41354"/>
    <w:rsid w:val="00A454C1"/>
    <w:rsid w:val="00A7403A"/>
    <w:rsid w:val="00A8671F"/>
    <w:rsid w:val="00B868EE"/>
    <w:rsid w:val="00C17F5B"/>
    <w:rsid w:val="00C67025"/>
    <w:rsid w:val="00CA5551"/>
    <w:rsid w:val="00CF4458"/>
    <w:rsid w:val="00D363E2"/>
    <w:rsid w:val="00D40119"/>
    <w:rsid w:val="00D94A45"/>
    <w:rsid w:val="00DE2381"/>
    <w:rsid w:val="00F32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DEE8D583-CA44-BD41-B8DA-57B211F11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CA5551"/>
    <w:pPr>
      <w:spacing w:before="100" w:beforeAutospacing="1" w:after="100" w:afterAutospacing="1"/>
    </w:pPr>
    <w:rPr>
      <w:rFonts w:ascii="Times New Roman" w:eastAsia="Times New Roman" w:hAnsi="Times New Roman" w:cs="Times New Roman"/>
      <w:lang w:val="en-IN"/>
    </w:rPr>
  </w:style>
  <w:style w:type="character" w:styleId="Enfasigrassetto">
    <w:name w:val="Strong"/>
    <w:basedOn w:val="Carpredefinitoparagrafo"/>
    <w:uiPriority w:val="22"/>
    <w:qFormat/>
    <w:rsid w:val="00CA5551"/>
    <w:rPr>
      <w:b/>
      <w:bCs/>
    </w:rPr>
  </w:style>
  <w:style w:type="character" w:styleId="Enfasicorsivo">
    <w:name w:val="Emphasis"/>
    <w:basedOn w:val="Carpredefinitoparagrafo"/>
    <w:uiPriority w:val="20"/>
    <w:qFormat/>
    <w:rsid w:val="00CA5551"/>
    <w:rPr>
      <w:i/>
      <w:iCs/>
    </w:rPr>
  </w:style>
  <w:style w:type="paragraph" w:styleId="Nessunaspaziatura">
    <w:name w:val="No Spacing"/>
    <w:uiPriority w:val="1"/>
    <w:qFormat/>
    <w:rsid w:val="00CA5551"/>
  </w:style>
  <w:style w:type="paragraph" w:styleId="Pidipagina">
    <w:name w:val="footer"/>
    <w:basedOn w:val="Normale"/>
    <w:link w:val="PidipaginaCarattere"/>
    <w:uiPriority w:val="99"/>
    <w:unhideWhenUsed/>
    <w:rsid w:val="00A454C1"/>
    <w:pPr>
      <w:tabs>
        <w:tab w:val="center" w:pos="4513"/>
        <w:tab w:val="right" w:pos="9026"/>
      </w:tabs>
    </w:pPr>
  </w:style>
  <w:style w:type="character" w:customStyle="1" w:styleId="PidipaginaCarattere">
    <w:name w:val="Piè di pagina Carattere"/>
    <w:basedOn w:val="Carpredefinitoparagrafo"/>
    <w:link w:val="Pidipagina"/>
    <w:uiPriority w:val="99"/>
    <w:rsid w:val="00A454C1"/>
  </w:style>
  <w:style w:type="paragraph" w:customStyle="1" w:styleId="Default">
    <w:name w:val="Default"/>
    <w:rsid w:val="00A454C1"/>
    <w:pPr>
      <w:autoSpaceDE w:val="0"/>
      <w:autoSpaceDN w:val="0"/>
      <w:adjustRightInd w:val="0"/>
    </w:pPr>
    <w:rPr>
      <w:rFonts w:ascii="Times New Roman" w:hAnsi="Times New Roman" w:cs="Times New Roman"/>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5871341">
      <w:bodyDiv w:val="1"/>
      <w:marLeft w:val="0"/>
      <w:marRight w:val="0"/>
      <w:marTop w:val="0"/>
      <w:marBottom w:val="0"/>
      <w:divBdr>
        <w:top w:val="none" w:sz="0" w:space="0" w:color="auto"/>
        <w:left w:val="none" w:sz="0" w:space="0" w:color="auto"/>
        <w:bottom w:val="none" w:sz="0" w:space="0" w:color="auto"/>
        <w:right w:val="none" w:sz="0" w:space="0" w:color="auto"/>
      </w:divBdr>
    </w:div>
    <w:div w:id="1423455009">
      <w:bodyDiv w:val="1"/>
      <w:marLeft w:val="0"/>
      <w:marRight w:val="0"/>
      <w:marTop w:val="0"/>
      <w:marBottom w:val="0"/>
      <w:divBdr>
        <w:top w:val="none" w:sz="0" w:space="0" w:color="auto"/>
        <w:left w:val="none" w:sz="0" w:space="0" w:color="auto"/>
        <w:bottom w:val="none" w:sz="0" w:space="0" w:color="auto"/>
        <w:right w:val="none" w:sz="0" w:space="0" w:color="auto"/>
      </w:divBdr>
    </w:div>
    <w:div w:id="159844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1130</Words>
  <Characters>6442</Characters>
  <Application>Microsoft Office Word</Application>
  <DocSecurity>0</DocSecurity>
  <Lines>53</Lines>
  <Paragraphs>15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Paulson Veliyannoor</dc:creator>
  <cp:keywords/>
  <dc:description/>
  <cp:lastModifiedBy>Joseba Kamiruaga</cp:lastModifiedBy>
  <cp:revision>10</cp:revision>
  <dcterms:created xsi:type="dcterms:W3CDTF">2018-06-03T14:27:00Z</dcterms:created>
  <dcterms:modified xsi:type="dcterms:W3CDTF">2018-06-03T14:51:00Z</dcterms:modified>
</cp:coreProperties>
</file>